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86B3B" w14:textId="77777777" w:rsidR="00424A5A" w:rsidRPr="00657EAE" w:rsidRDefault="00424A5A">
      <w:pPr>
        <w:rPr>
          <w:rFonts w:ascii="Tahoma" w:hAnsi="Tahoma" w:cs="Tahoma"/>
          <w:sz w:val="20"/>
          <w:szCs w:val="20"/>
        </w:rPr>
      </w:pPr>
    </w:p>
    <w:p w14:paraId="5C368FE6" w14:textId="77777777" w:rsidR="00424A5A" w:rsidRPr="00657EAE" w:rsidRDefault="00424A5A">
      <w:pPr>
        <w:rPr>
          <w:rFonts w:ascii="Tahoma" w:hAnsi="Tahoma" w:cs="Tahoma"/>
          <w:sz w:val="20"/>
          <w:szCs w:val="20"/>
        </w:rPr>
      </w:pPr>
    </w:p>
    <w:p w14:paraId="343B3FC0" w14:textId="77777777" w:rsidR="00424A5A" w:rsidRPr="00657EAE" w:rsidRDefault="00424A5A" w:rsidP="00424A5A">
      <w:pPr>
        <w:rPr>
          <w:rFonts w:ascii="Tahoma" w:hAnsi="Tahoma" w:cs="Tahoma"/>
          <w:sz w:val="20"/>
          <w:szCs w:val="20"/>
        </w:rPr>
      </w:pPr>
    </w:p>
    <w:p w14:paraId="60097061" w14:textId="77777777" w:rsidR="00424A5A" w:rsidRPr="00657EAE" w:rsidRDefault="00424A5A" w:rsidP="00424A5A">
      <w:pPr>
        <w:rPr>
          <w:rFonts w:ascii="Tahoma" w:hAnsi="Tahoma" w:cs="Tahoma"/>
          <w:sz w:val="20"/>
          <w:szCs w:val="20"/>
        </w:rPr>
      </w:pPr>
    </w:p>
    <w:tbl>
      <w:tblPr>
        <w:tblW w:w="0" w:type="auto"/>
        <w:tblInd w:w="108" w:type="dxa"/>
        <w:tblLayout w:type="fixed"/>
        <w:tblLook w:val="0000" w:firstRow="0" w:lastRow="0" w:firstColumn="0" w:lastColumn="0" w:noHBand="0" w:noVBand="0"/>
      </w:tblPr>
      <w:tblGrid>
        <w:gridCol w:w="1080"/>
        <w:gridCol w:w="2160"/>
        <w:gridCol w:w="1080"/>
        <w:gridCol w:w="1620"/>
        <w:gridCol w:w="3420"/>
      </w:tblGrid>
      <w:tr w:rsidR="00424A5A" w:rsidRPr="00657EAE" w14:paraId="0CE27D5A" w14:textId="77777777">
        <w:tc>
          <w:tcPr>
            <w:tcW w:w="1080" w:type="dxa"/>
            <w:vAlign w:val="center"/>
          </w:tcPr>
          <w:p w14:paraId="65292BF4" w14:textId="77777777" w:rsidR="00424A5A" w:rsidRPr="00657EAE" w:rsidRDefault="00424A5A" w:rsidP="003560E2">
            <w:pPr>
              <w:spacing w:before="40"/>
              <w:jc w:val="right"/>
              <w:rPr>
                <w:rFonts w:ascii="Tahoma" w:hAnsi="Tahoma" w:cs="Tahoma"/>
                <w:sz w:val="20"/>
                <w:szCs w:val="20"/>
              </w:rPr>
            </w:pPr>
            <w:r w:rsidRPr="00657EAE">
              <w:rPr>
                <w:rFonts w:ascii="Tahoma" w:hAnsi="Tahoma" w:cs="Tahoma"/>
                <w:sz w:val="20"/>
                <w:szCs w:val="20"/>
              </w:rPr>
              <w:t>Številka:</w:t>
            </w:r>
          </w:p>
        </w:tc>
        <w:tc>
          <w:tcPr>
            <w:tcW w:w="2160" w:type="dxa"/>
            <w:vAlign w:val="center"/>
          </w:tcPr>
          <w:p w14:paraId="77880D00" w14:textId="77777777" w:rsidR="00424A5A" w:rsidRPr="00657EAE" w:rsidRDefault="00C3059F" w:rsidP="003560E2">
            <w:pPr>
              <w:spacing w:before="40"/>
              <w:rPr>
                <w:rFonts w:ascii="Tahoma" w:hAnsi="Tahoma" w:cs="Tahoma"/>
                <w:sz w:val="20"/>
                <w:szCs w:val="20"/>
              </w:rPr>
            </w:pPr>
            <w:r w:rsidRPr="00657EAE">
              <w:rPr>
                <w:rFonts w:ascii="Tahoma" w:hAnsi="Tahoma" w:cs="Tahoma"/>
                <w:sz w:val="20"/>
                <w:szCs w:val="20"/>
              </w:rPr>
              <w:t>43001-120/2023-02</w:t>
            </w:r>
          </w:p>
        </w:tc>
        <w:tc>
          <w:tcPr>
            <w:tcW w:w="1080" w:type="dxa"/>
            <w:vAlign w:val="center"/>
          </w:tcPr>
          <w:p w14:paraId="39679F47" w14:textId="77777777" w:rsidR="00424A5A" w:rsidRPr="00657EAE" w:rsidRDefault="00424A5A" w:rsidP="003560E2">
            <w:pPr>
              <w:spacing w:before="40"/>
              <w:rPr>
                <w:rFonts w:ascii="Tahoma" w:hAnsi="Tahoma" w:cs="Tahoma"/>
                <w:sz w:val="20"/>
                <w:szCs w:val="20"/>
              </w:rPr>
            </w:pPr>
          </w:p>
        </w:tc>
        <w:tc>
          <w:tcPr>
            <w:tcW w:w="1620" w:type="dxa"/>
            <w:vAlign w:val="center"/>
          </w:tcPr>
          <w:p w14:paraId="57563E62" w14:textId="77777777" w:rsidR="00424A5A" w:rsidRPr="00657EAE" w:rsidRDefault="00424A5A" w:rsidP="003560E2">
            <w:pPr>
              <w:spacing w:before="40"/>
              <w:jc w:val="right"/>
              <w:rPr>
                <w:rFonts w:ascii="Tahoma" w:hAnsi="Tahoma" w:cs="Tahoma"/>
                <w:sz w:val="20"/>
                <w:szCs w:val="20"/>
              </w:rPr>
            </w:pPr>
            <w:r w:rsidRPr="00657EAE">
              <w:rPr>
                <w:rFonts w:ascii="Tahoma" w:hAnsi="Tahoma" w:cs="Tahoma"/>
                <w:sz w:val="20"/>
                <w:szCs w:val="20"/>
              </w:rPr>
              <w:t>oznaka naročila:</w:t>
            </w:r>
          </w:p>
        </w:tc>
        <w:tc>
          <w:tcPr>
            <w:tcW w:w="3420" w:type="dxa"/>
            <w:vAlign w:val="center"/>
          </w:tcPr>
          <w:p w14:paraId="22A41C68" w14:textId="77777777" w:rsidR="00424A5A" w:rsidRPr="00657EAE" w:rsidRDefault="00C3059F" w:rsidP="003560E2">
            <w:pPr>
              <w:spacing w:before="40"/>
              <w:rPr>
                <w:rFonts w:ascii="Tahoma" w:hAnsi="Tahoma" w:cs="Tahoma"/>
                <w:sz w:val="20"/>
                <w:szCs w:val="20"/>
              </w:rPr>
            </w:pPr>
            <w:r w:rsidRPr="00657EAE">
              <w:rPr>
                <w:rFonts w:ascii="Tahoma" w:hAnsi="Tahoma" w:cs="Tahoma"/>
                <w:sz w:val="20"/>
                <w:szCs w:val="20"/>
              </w:rPr>
              <w:t xml:space="preserve">A-24/23 S   </w:t>
            </w:r>
          </w:p>
        </w:tc>
      </w:tr>
      <w:tr w:rsidR="00424A5A" w:rsidRPr="00657EAE" w14:paraId="5D412C5F" w14:textId="77777777">
        <w:tc>
          <w:tcPr>
            <w:tcW w:w="1080" w:type="dxa"/>
            <w:vAlign w:val="center"/>
          </w:tcPr>
          <w:p w14:paraId="67EFA8AE" w14:textId="77777777" w:rsidR="00424A5A" w:rsidRPr="00657EAE" w:rsidRDefault="00424A5A" w:rsidP="003560E2">
            <w:pPr>
              <w:spacing w:before="40"/>
              <w:jc w:val="right"/>
              <w:rPr>
                <w:rFonts w:ascii="Tahoma" w:hAnsi="Tahoma" w:cs="Tahoma"/>
                <w:sz w:val="20"/>
                <w:szCs w:val="20"/>
              </w:rPr>
            </w:pPr>
            <w:r w:rsidRPr="00657EAE">
              <w:rPr>
                <w:rFonts w:ascii="Tahoma" w:hAnsi="Tahoma" w:cs="Tahoma"/>
                <w:sz w:val="20"/>
                <w:szCs w:val="20"/>
              </w:rPr>
              <w:t>Datum:</w:t>
            </w:r>
          </w:p>
        </w:tc>
        <w:tc>
          <w:tcPr>
            <w:tcW w:w="2160" w:type="dxa"/>
            <w:vAlign w:val="center"/>
          </w:tcPr>
          <w:p w14:paraId="702703E2" w14:textId="77777777" w:rsidR="00424A5A" w:rsidRPr="00657EAE" w:rsidRDefault="00C3059F" w:rsidP="00930CA3">
            <w:pPr>
              <w:spacing w:before="40"/>
              <w:rPr>
                <w:rFonts w:ascii="Tahoma" w:hAnsi="Tahoma" w:cs="Tahoma"/>
                <w:sz w:val="20"/>
                <w:szCs w:val="20"/>
              </w:rPr>
            </w:pPr>
            <w:r w:rsidRPr="00657EAE">
              <w:rPr>
                <w:rFonts w:ascii="Tahoma" w:hAnsi="Tahoma" w:cs="Tahoma"/>
                <w:sz w:val="20"/>
                <w:szCs w:val="20"/>
              </w:rPr>
              <w:t>18. 7. 2023</w:t>
            </w:r>
          </w:p>
        </w:tc>
        <w:tc>
          <w:tcPr>
            <w:tcW w:w="1080" w:type="dxa"/>
            <w:vAlign w:val="center"/>
          </w:tcPr>
          <w:p w14:paraId="23CCEBCA" w14:textId="77777777" w:rsidR="00424A5A" w:rsidRPr="00657EAE" w:rsidRDefault="00424A5A" w:rsidP="003560E2">
            <w:pPr>
              <w:spacing w:before="40"/>
              <w:rPr>
                <w:rFonts w:ascii="Tahoma" w:hAnsi="Tahoma" w:cs="Tahoma"/>
                <w:sz w:val="20"/>
                <w:szCs w:val="20"/>
              </w:rPr>
            </w:pPr>
          </w:p>
        </w:tc>
        <w:tc>
          <w:tcPr>
            <w:tcW w:w="1620" w:type="dxa"/>
            <w:vAlign w:val="center"/>
          </w:tcPr>
          <w:p w14:paraId="077E7370" w14:textId="77777777" w:rsidR="00424A5A" w:rsidRPr="00657EAE" w:rsidRDefault="00424A5A" w:rsidP="003560E2">
            <w:pPr>
              <w:spacing w:before="40"/>
              <w:jc w:val="right"/>
              <w:rPr>
                <w:rFonts w:ascii="Tahoma" w:hAnsi="Tahoma" w:cs="Tahoma"/>
                <w:sz w:val="20"/>
                <w:szCs w:val="20"/>
              </w:rPr>
            </w:pPr>
            <w:r w:rsidRPr="00657EAE">
              <w:rPr>
                <w:rFonts w:ascii="Tahoma" w:hAnsi="Tahoma" w:cs="Tahoma"/>
                <w:sz w:val="20"/>
                <w:szCs w:val="20"/>
              </w:rPr>
              <w:t>MFERAC:</w:t>
            </w:r>
          </w:p>
        </w:tc>
        <w:tc>
          <w:tcPr>
            <w:tcW w:w="3420" w:type="dxa"/>
            <w:vAlign w:val="center"/>
          </w:tcPr>
          <w:p w14:paraId="191F3501" w14:textId="77777777" w:rsidR="00424A5A" w:rsidRPr="00657EAE" w:rsidRDefault="00C3059F" w:rsidP="003560E2">
            <w:pPr>
              <w:spacing w:before="40"/>
              <w:rPr>
                <w:rFonts w:ascii="Tahoma" w:hAnsi="Tahoma" w:cs="Tahoma"/>
                <w:sz w:val="20"/>
                <w:szCs w:val="20"/>
              </w:rPr>
            </w:pPr>
            <w:r w:rsidRPr="00657EAE">
              <w:rPr>
                <w:rFonts w:ascii="Tahoma" w:hAnsi="Tahoma" w:cs="Tahoma"/>
                <w:sz w:val="20"/>
                <w:szCs w:val="20"/>
              </w:rPr>
              <w:t>2431-23-000466/0</w:t>
            </w:r>
          </w:p>
        </w:tc>
      </w:tr>
    </w:tbl>
    <w:p w14:paraId="28501D84" w14:textId="77777777" w:rsidR="00556816" w:rsidRPr="00657EAE" w:rsidRDefault="00556816">
      <w:pPr>
        <w:rPr>
          <w:rFonts w:ascii="Tahoma" w:hAnsi="Tahoma" w:cs="Tahoma"/>
          <w:sz w:val="20"/>
          <w:szCs w:val="20"/>
        </w:rPr>
      </w:pPr>
    </w:p>
    <w:p w14:paraId="24892519" w14:textId="77777777" w:rsidR="00424A5A" w:rsidRPr="00657EAE" w:rsidRDefault="00424A5A">
      <w:pPr>
        <w:rPr>
          <w:rFonts w:ascii="Tahoma" w:hAnsi="Tahoma" w:cs="Tahoma"/>
          <w:sz w:val="20"/>
          <w:szCs w:val="20"/>
        </w:rPr>
      </w:pPr>
    </w:p>
    <w:p w14:paraId="3C61093F" w14:textId="77777777" w:rsidR="00E813F4" w:rsidRPr="00657EAE" w:rsidRDefault="009D38A0" w:rsidP="00E813F4">
      <w:pPr>
        <w:pStyle w:val="Konnaopomba-besedilo"/>
        <w:spacing w:before="240"/>
        <w:jc w:val="center"/>
        <w:rPr>
          <w:rFonts w:ascii="Tahoma" w:hAnsi="Tahoma" w:cs="Tahoma"/>
          <w:b/>
          <w:spacing w:val="20"/>
          <w:szCs w:val="20"/>
        </w:rPr>
      </w:pPr>
      <w:r w:rsidRPr="00657EAE">
        <w:rPr>
          <w:rFonts w:ascii="Tahoma" w:hAnsi="Tahoma" w:cs="Tahoma"/>
          <w:b/>
          <w:spacing w:val="20"/>
          <w:szCs w:val="20"/>
        </w:rPr>
        <w:t>SPREMEMBA</w:t>
      </w:r>
      <w:r w:rsidR="00E813F4" w:rsidRPr="00657EAE">
        <w:rPr>
          <w:rFonts w:ascii="Tahoma" w:hAnsi="Tahoma" w:cs="Tahoma"/>
          <w:b/>
          <w:spacing w:val="20"/>
          <w:szCs w:val="20"/>
        </w:rPr>
        <w:t xml:space="preserve"> RAZPISNE DOKUMENTACIJE </w:t>
      </w:r>
    </w:p>
    <w:p w14:paraId="71AC9591" w14:textId="77777777" w:rsidR="00E813F4" w:rsidRPr="00657EAE" w:rsidRDefault="00E813F4" w:rsidP="00E813F4">
      <w:pPr>
        <w:pStyle w:val="Konnaopomba-besedilo"/>
        <w:jc w:val="center"/>
        <w:rPr>
          <w:rFonts w:ascii="Tahoma" w:hAnsi="Tahoma" w:cs="Tahoma"/>
          <w:b/>
          <w:spacing w:val="20"/>
          <w:szCs w:val="20"/>
        </w:rPr>
      </w:pPr>
      <w:r w:rsidRPr="00657EAE">
        <w:rPr>
          <w:rFonts w:ascii="Tahoma" w:hAnsi="Tahoma" w:cs="Tahoma"/>
          <w:b/>
          <w:spacing w:val="20"/>
          <w:szCs w:val="20"/>
        </w:rPr>
        <w:t xml:space="preserve">za oddajo javnega naročila </w:t>
      </w:r>
    </w:p>
    <w:p w14:paraId="04F2DA29" w14:textId="77777777" w:rsidR="00E813F4" w:rsidRPr="00657EAE" w:rsidRDefault="00E813F4" w:rsidP="00E813F4">
      <w:pPr>
        <w:pStyle w:val="Konnaopomba-besedilo"/>
        <w:rPr>
          <w:rFonts w:ascii="Tahoma" w:hAnsi="Tahoma" w:cs="Tahoma"/>
          <w:szCs w:val="20"/>
        </w:rPr>
      </w:pPr>
    </w:p>
    <w:tbl>
      <w:tblPr>
        <w:tblW w:w="9288" w:type="dxa"/>
        <w:tblLayout w:type="fixed"/>
        <w:tblLook w:val="0000" w:firstRow="0" w:lastRow="0" w:firstColumn="0" w:lastColumn="0" w:noHBand="0" w:noVBand="0"/>
      </w:tblPr>
      <w:tblGrid>
        <w:gridCol w:w="9288"/>
      </w:tblGrid>
      <w:tr w:rsidR="00E813F4" w:rsidRPr="00657EAE" w14:paraId="3AF5913D" w14:textId="77777777" w:rsidTr="009D38A0">
        <w:tc>
          <w:tcPr>
            <w:tcW w:w="9288" w:type="dxa"/>
          </w:tcPr>
          <w:p w14:paraId="73A7FB62" w14:textId="77777777" w:rsidR="003B3A5A" w:rsidRPr="00657EAE" w:rsidRDefault="003B3A5A" w:rsidP="003B3A5A">
            <w:pPr>
              <w:pStyle w:val="Konnaopomba-besedilo"/>
              <w:jc w:val="center"/>
              <w:rPr>
                <w:rFonts w:ascii="Tahoma" w:hAnsi="Tahoma" w:cs="Tahoma"/>
                <w:b/>
                <w:szCs w:val="20"/>
              </w:rPr>
            </w:pPr>
          </w:p>
          <w:p w14:paraId="0E63CA0D" w14:textId="77777777" w:rsidR="00E813F4" w:rsidRPr="00657EAE" w:rsidRDefault="00C3059F" w:rsidP="00C3059F">
            <w:pPr>
              <w:pStyle w:val="Konnaopomba-besedilo"/>
              <w:jc w:val="center"/>
              <w:rPr>
                <w:rFonts w:ascii="Tahoma" w:hAnsi="Tahoma" w:cs="Tahoma"/>
                <w:b/>
                <w:szCs w:val="20"/>
              </w:rPr>
            </w:pPr>
            <w:r w:rsidRPr="00657EAE">
              <w:rPr>
                <w:rFonts w:ascii="Tahoma" w:hAnsi="Tahoma" w:cs="Tahoma"/>
                <w:b/>
                <w:szCs w:val="20"/>
                <w:lang w:eastAsia="sl-SI"/>
              </w:rPr>
              <w:t>Monitoring hrupa za ceste z več kot 3 mio prevozov vozil letno, ki so v upravljanju DRSI in strokovna podlaga za OP varstva pred hrupom.</w:t>
            </w:r>
          </w:p>
          <w:p w14:paraId="254B1A7C" w14:textId="77777777" w:rsidR="00AE36BA" w:rsidRPr="00657EAE" w:rsidRDefault="00AE36BA" w:rsidP="00105220">
            <w:pPr>
              <w:pStyle w:val="Konnaopomba-besedilo"/>
              <w:rPr>
                <w:rFonts w:ascii="Tahoma" w:hAnsi="Tahoma" w:cs="Tahoma"/>
                <w:b/>
                <w:szCs w:val="20"/>
              </w:rPr>
            </w:pPr>
          </w:p>
          <w:p w14:paraId="4D43BEA5" w14:textId="77777777" w:rsidR="00C3059F" w:rsidRPr="00657EAE" w:rsidRDefault="00C3059F" w:rsidP="00105220">
            <w:pPr>
              <w:pStyle w:val="Konnaopomba-besedilo"/>
              <w:rPr>
                <w:rFonts w:ascii="Tahoma" w:hAnsi="Tahoma" w:cs="Tahoma"/>
                <w:b/>
                <w:szCs w:val="20"/>
              </w:rPr>
            </w:pPr>
          </w:p>
        </w:tc>
      </w:tr>
    </w:tbl>
    <w:p w14:paraId="79D1AE11" w14:textId="66BB0C95" w:rsidR="00105220" w:rsidRPr="00657EAE" w:rsidRDefault="00105220" w:rsidP="00105220">
      <w:pPr>
        <w:pBdr>
          <w:top w:val="nil"/>
          <w:left w:val="nil"/>
          <w:bottom w:val="nil"/>
          <w:right w:val="nil"/>
          <w:between w:val="nil"/>
        </w:pBdr>
        <w:jc w:val="both"/>
        <w:rPr>
          <w:rFonts w:ascii="Tahoma" w:eastAsia="Arial" w:hAnsi="Tahoma" w:cs="Tahoma"/>
          <w:color w:val="000000"/>
          <w:sz w:val="20"/>
          <w:szCs w:val="20"/>
        </w:rPr>
      </w:pPr>
      <w:r w:rsidRPr="00657EAE">
        <w:rPr>
          <w:rFonts w:ascii="Tahoma" w:eastAsia="Arial" w:hAnsi="Tahoma" w:cs="Tahoma"/>
          <w:color w:val="000000"/>
          <w:sz w:val="20"/>
          <w:szCs w:val="20"/>
        </w:rPr>
        <w:t>Obvestilo o spremembi razpisne dokumentacije je objavljeno na "Portalu javnih naročil"</w:t>
      </w:r>
      <w:r w:rsidR="00657EAE" w:rsidRPr="00657EAE">
        <w:rPr>
          <w:rFonts w:ascii="Tahoma" w:eastAsia="Arial" w:hAnsi="Tahoma" w:cs="Tahoma"/>
          <w:color w:val="000000"/>
          <w:sz w:val="20"/>
          <w:szCs w:val="20"/>
        </w:rPr>
        <w:t>.</w:t>
      </w:r>
    </w:p>
    <w:p w14:paraId="7C0FCB5E" w14:textId="77777777" w:rsidR="00105220" w:rsidRPr="00657EAE" w:rsidRDefault="00105220" w:rsidP="00105220">
      <w:pPr>
        <w:pBdr>
          <w:top w:val="nil"/>
          <w:left w:val="nil"/>
          <w:bottom w:val="nil"/>
          <w:right w:val="nil"/>
          <w:between w:val="nil"/>
        </w:pBdr>
        <w:jc w:val="both"/>
        <w:rPr>
          <w:rFonts w:ascii="Tahoma" w:eastAsia="Arial" w:hAnsi="Tahoma" w:cs="Tahoma"/>
          <w:color w:val="000000"/>
          <w:sz w:val="20"/>
          <w:szCs w:val="20"/>
        </w:rPr>
      </w:pPr>
    </w:p>
    <w:p w14:paraId="04F9C578" w14:textId="77777777" w:rsidR="00105220" w:rsidRPr="00657EAE" w:rsidRDefault="00105220" w:rsidP="00105220">
      <w:pPr>
        <w:pBdr>
          <w:top w:val="nil"/>
          <w:left w:val="nil"/>
          <w:bottom w:val="nil"/>
          <w:right w:val="nil"/>
          <w:between w:val="nil"/>
        </w:pBdr>
        <w:jc w:val="both"/>
        <w:rPr>
          <w:rFonts w:ascii="Tahoma" w:eastAsia="Arial" w:hAnsi="Tahoma" w:cs="Tahoma"/>
          <w:color w:val="000000"/>
          <w:sz w:val="20"/>
          <w:szCs w:val="20"/>
        </w:rPr>
      </w:pPr>
    </w:p>
    <w:p w14:paraId="7D194ADB" w14:textId="77777777" w:rsidR="00EB4C89" w:rsidRPr="00657EAE" w:rsidRDefault="00EB4C89" w:rsidP="00105220">
      <w:pPr>
        <w:pBdr>
          <w:top w:val="nil"/>
          <w:left w:val="nil"/>
          <w:bottom w:val="nil"/>
          <w:right w:val="nil"/>
          <w:between w:val="nil"/>
        </w:pBdr>
        <w:jc w:val="both"/>
        <w:rPr>
          <w:rFonts w:ascii="Tahoma" w:eastAsia="Arial" w:hAnsi="Tahoma" w:cs="Tahoma"/>
          <w:color w:val="000000"/>
          <w:sz w:val="20"/>
          <w:szCs w:val="20"/>
        </w:rPr>
      </w:pPr>
    </w:p>
    <w:p w14:paraId="4E59B196" w14:textId="77777777" w:rsidR="00105220" w:rsidRPr="00657EAE" w:rsidRDefault="00105220" w:rsidP="00105220">
      <w:pPr>
        <w:pBdr>
          <w:top w:val="nil"/>
          <w:left w:val="nil"/>
          <w:bottom w:val="nil"/>
          <w:right w:val="nil"/>
          <w:between w:val="nil"/>
        </w:pBdr>
        <w:jc w:val="both"/>
        <w:rPr>
          <w:rFonts w:ascii="Tahoma" w:eastAsia="Arial" w:hAnsi="Tahoma" w:cs="Tahoma"/>
          <w:color w:val="000000"/>
          <w:sz w:val="20"/>
          <w:szCs w:val="20"/>
        </w:rPr>
      </w:pPr>
      <w:r w:rsidRPr="00657EAE">
        <w:rPr>
          <w:rFonts w:ascii="Tahoma" w:eastAsia="Arial" w:hAnsi="Tahoma" w:cs="Tahoma"/>
          <w:color w:val="000000"/>
          <w:sz w:val="20"/>
          <w:szCs w:val="20"/>
        </w:rPr>
        <w:t>Obrazložitev sprememb:</w:t>
      </w:r>
    </w:p>
    <w:p w14:paraId="61FEB569" w14:textId="77777777" w:rsidR="00EB4C89" w:rsidRPr="00657EAE" w:rsidRDefault="00EB4C89" w:rsidP="00105220">
      <w:pPr>
        <w:pBdr>
          <w:top w:val="nil"/>
          <w:left w:val="nil"/>
          <w:bottom w:val="nil"/>
          <w:right w:val="nil"/>
          <w:between w:val="nil"/>
        </w:pBdr>
        <w:jc w:val="both"/>
        <w:rPr>
          <w:rFonts w:ascii="Tahoma" w:eastAsia="Arial" w:hAnsi="Tahoma" w:cs="Tahoma"/>
          <w:color w:val="000000"/>
          <w:sz w:val="20"/>
          <w:szCs w:val="20"/>
        </w:rPr>
      </w:pPr>
    </w:p>
    <w:tbl>
      <w:tblPr>
        <w:tblW w:w="9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87"/>
      </w:tblGrid>
      <w:tr w:rsidR="009D38A0" w:rsidRPr="00657EAE" w14:paraId="637151F8" w14:textId="77777777" w:rsidTr="002138E6">
        <w:trPr>
          <w:trHeight w:val="835"/>
        </w:trPr>
        <w:tc>
          <w:tcPr>
            <w:tcW w:w="9287" w:type="dxa"/>
          </w:tcPr>
          <w:p w14:paraId="038268E5" w14:textId="231E0959" w:rsidR="00105220" w:rsidRDefault="00105220" w:rsidP="00105220">
            <w:pPr>
              <w:jc w:val="both"/>
              <w:rPr>
                <w:rFonts w:ascii="Tahoma" w:hAnsi="Tahoma" w:cs="Tahoma"/>
                <w:kern w:val="36"/>
                <w:sz w:val="20"/>
                <w:szCs w:val="20"/>
                <w:lang w:eastAsia="sl-SI"/>
              </w:rPr>
            </w:pPr>
          </w:p>
          <w:p w14:paraId="52595F71" w14:textId="49AF5029" w:rsidR="00657EAE" w:rsidRDefault="00657EAE" w:rsidP="00105220">
            <w:pPr>
              <w:jc w:val="both"/>
              <w:rPr>
                <w:rFonts w:ascii="Tahoma" w:hAnsi="Tahoma" w:cs="Tahoma"/>
                <w:kern w:val="36"/>
                <w:sz w:val="20"/>
                <w:szCs w:val="20"/>
                <w:lang w:eastAsia="sl-SI"/>
              </w:rPr>
            </w:pPr>
          </w:p>
          <w:p w14:paraId="65A31420" w14:textId="77777777" w:rsidR="00657EAE" w:rsidRDefault="00657EAE" w:rsidP="00105220">
            <w:pPr>
              <w:jc w:val="both"/>
              <w:rPr>
                <w:rFonts w:ascii="Tahoma" w:hAnsi="Tahoma" w:cs="Tahoma"/>
                <w:kern w:val="36"/>
                <w:sz w:val="20"/>
                <w:szCs w:val="20"/>
                <w:lang w:eastAsia="sl-SI"/>
              </w:rPr>
            </w:pPr>
          </w:p>
          <w:p w14:paraId="4C3C7F20" w14:textId="47E5C52B" w:rsidR="00657EAE" w:rsidRDefault="00657EAE" w:rsidP="00105220">
            <w:pPr>
              <w:jc w:val="both"/>
              <w:rPr>
                <w:rFonts w:ascii="Tahoma" w:hAnsi="Tahoma" w:cs="Tahoma"/>
                <w:kern w:val="36"/>
                <w:sz w:val="20"/>
                <w:szCs w:val="20"/>
                <w:lang w:eastAsia="sl-SI"/>
              </w:rPr>
            </w:pPr>
          </w:p>
          <w:p w14:paraId="3CFED44F" w14:textId="75E66783" w:rsidR="006D612D" w:rsidRPr="00657EAE" w:rsidRDefault="00657EAE" w:rsidP="00657EAE">
            <w:pPr>
              <w:jc w:val="both"/>
              <w:rPr>
                <w:rFonts w:ascii="Tahoma" w:hAnsi="Tahoma" w:cs="Tahoma"/>
                <w:kern w:val="36"/>
                <w:sz w:val="20"/>
                <w:szCs w:val="20"/>
                <w:lang w:eastAsia="sl-SI"/>
              </w:rPr>
            </w:pPr>
            <w:r>
              <w:rPr>
                <w:rFonts w:ascii="Tahoma" w:hAnsi="Tahoma" w:cs="Tahoma"/>
                <w:kern w:val="36"/>
                <w:sz w:val="20"/>
                <w:szCs w:val="20"/>
                <w:lang w:eastAsia="sl-SI"/>
              </w:rPr>
              <w:t>Naročnik spreminja n</w:t>
            </w:r>
            <w:r w:rsidR="006D612D" w:rsidRPr="00657EAE">
              <w:rPr>
                <w:rFonts w:ascii="Tahoma" w:hAnsi="Tahoma" w:cs="Tahoma"/>
                <w:kern w:val="36"/>
                <w:sz w:val="20"/>
                <w:szCs w:val="20"/>
                <w:lang w:eastAsia="sl-SI"/>
              </w:rPr>
              <w:t>avodila za pripravo ponudbe</w:t>
            </w:r>
            <w:r>
              <w:rPr>
                <w:rFonts w:ascii="Tahoma" w:hAnsi="Tahoma" w:cs="Tahoma"/>
                <w:kern w:val="36"/>
                <w:sz w:val="20"/>
                <w:szCs w:val="20"/>
                <w:lang w:eastAsia="sl-SI"/>
              </w:rPr>
              <w:t>;</w:t>
            </w:r>
          </w:p>
          <w:p w14:paraId="1723C09B" w14:textId="77777777" w:rsidR="006D612D" w:rsidRPr="00657EAE" w:rsidRDefault="006D612D" w:rsidP="00EB4C89">
            <w:pPr>
              <w:spacing w:after="120"/>
              <w:jc w:val="both"/>
              <w:rPr>
                <w:rFonts w:ascii="Tahoma" w:hAnsi="Tahoma" w:cs="Tahoma"/>
                <w:kern w:val="36"/>
                <w:sz w:val="20"/>
                <w:szCs w:val="20"/>
                <w:lang w:eastAsia="sl-SI"/>
              </w:rPr>
            </w:pPr>
          </w:p>
          <w:p w14:paraId="51EB9AEE" w14:textId="77777777" w:rsidR="003664E3" w:rsidRDefault="003664E3" w:rsidP="003664E3">
            <w:pPr>
              <w:spacing w:after="120"/>
              <w:ind w:left="567"/>
              <w:jc w:val="both"/>
              <w:rPr>
                <w:rFonts w:ascii="Arial" w:hAnsi="Arial" w:cs="Arial"/>
                <w:kern w:val="36"/>
                <w:sz w:val="20"/>
                <w:szCs w:val="20"/>
                <w:lang w:eastAsia="sl-SI"/>
              </w:rPr>
            </w:pPr>
            <w:r>
              <w:rPr>
                <w:rFonts w:ascii="Arial" w:hAnsi="Arial" w:cs="Arial"/>
                <w:kern w:val="36"/>
                <w:sz w:val="20"/>
                <w:szCs w:val="20"/>
                <w:lang w:eastAsia="sl-SI"/>
              </w:rPr>
              <w:t>Doda se nova točka 2.7 Finančno zavarovanje za dobro izvedbo pogodbenih obveznosti, ki se glasi:</w:t>
            </w:r>
          </w:p>
          <w:p w14:paraId="56A37BB2" w14:textId="77777777" w:rsidR="003664E3" w:rsidRDefault="003664E3" w:rsidP="003664E3">
            <w:pPr>
              <w:spacing w:after="120"/>
              <w:ind w:left="567"/>
              <w:jc w:val="both"/>
              <w:rPr>
                <w:rFonts w:ascii="Arial" w:hAnsi="Arial" w:cs="Arial"/>
                <w:kern w:val="36"/>
                <w:sz w:val="20"/>
                <w:szCs w:val="20"/>
                <w:lang w:eastAsia="sl-SI"/>
              </w:rPr>
            </w:pPr>
            <w:r>
              <w:rPr>
                <w:rFonts w:ascii="Arial" w:hAnsi="Arial" w:cs="Arial"/>
                <w:kern w:val="36"/>
                <w:sz w:val="20"/>
                <w:szCs w:val="20"/>
                <w:lang w:eastAsia="sl-SI"/>
              </w:rPr>
              <w:t>»Izbrani ponudnik je dolžan najkasneje v roku 15 delovnih dni po prejemu sklenjene pogodbe naročniku predložiti finančno zavarovanje za dobro izvedbo pogodbenih obveznosti v višini 5 % pogodbene vrednosti z DDV, ki mora veljati še vsaj 30 dni po izteku pogodbenega roka. Finančno zavarovanje se izda v obliki bianco menice z menično izjavo, skladni priloženemu vzorcu.</w:t>
            </w:r>
          </w:p>
          <w:p w14:paraId="58CD3055" w14:textId="77777777" w:rsidR="003664E3" w:rsidRDefault="003664E3" w:rsidP="003664E3">
            <w:pPr>
              <w:spacing w:after="120"/>
              <w:ind w:left="567"/>
              <w:jc w:val="both"/>
              <w:rPr>
                <w:rFonts w:ascii="Arial" w:hAnsi="Arial" w:cs="Arial"/>
                <w:kern w:val="36"/>
                <w:sz w:val="20"/>
                <w:szCs w:val="20"/>
                <w:lang w:eastAsia="sl-SI"/>
              </w:rPr>
            </w:pPr>
            <w:r>
              <w:rPr>
                <w:rFonts w:ascii="Arial" w:hAnsi="Arial" w:cs="Arial"/>
                <w:kern w:val="36"/>
                <w:sz w:val="20"/>
                <w:szCs w:val="20"/>
                <w:lang w:eastAsia="sl-SI"/>
              </w:rPr>
              <w:t>Finančno zavarovanje za dobro izvedbo pogodbenih obveznosti naročnik lahko unovči, če izvajalec svojih obveznosti do naročnika ne izpolni skladno s pogodbo.«</w:t>
            </w:r>
          </w:p>
          <w:p w14:paraId="5385ABC5" w14:textId="77777777" w:rsidR="00EB4C89" w:rsidRPr="00657EAE" w:rsidRDefault="00EB4C89" w:rsidP="00EB4C89">
            <w:pPr>
              <w:spacing w:after="120"/>
              <w:ind w:left="567"/>
              <w:jc w:val="both"/>
              <w:rPr>
                <w:rFonts w:ascii="Tahoma" w:hAnsi="Tahoma" w:cs="Tahoma"/>
                <w:kern w:val="36"/>
                <w:sz w:val="20"/>
                <w:szCs w:val="20"/>
                <w:lang w:eastAsia="sl-SI"/>
              </w:rPr>
            </w:pPr>
          </w:p>
          <w:p w14:paraId="4A1B84B3" w14:textId="77777777" w:rsidR="00EB4C89" w:rsidRPr="00657EAE" w:rsidRDefault="00EB4C89" w:rsidP="00EB4C89">
            <w:pPr>
              <w:spacing w:after="120"/>
              <w:ind w:left="567"/>
              <w:jc w:val="both"/>
              <w:rPr>
                <w:rFonts w:ascii="Tahoma" w:hAnsi="Tahoma" w:cs="Tahoma"/>
                <w:kern w:val="36"/>
                <w:sz w:val="20"/>
                <w:szCs w:val="20"/>
                <w:lang w:eastAsia="sl-SI"/>
              </w:rPr>
            </w:pPr>
          </w:p>
          <w:p w14:paraId="1CBEA298" w14:textId="77777777" w:rsidR="00EB4C89" w:rsidRPr="00657EAE" w:rsidRDefault="00EB4C89" w:rsidP="00EB4C89">
            <w:pPr>
              <w:spacing w:after="120"/>
              <w:ind w:left="567"/>
              <w:jc w:val="both"/>
              <w:rPr>
                <w:rFonts w:ascii="Tahoma" w:hAnsi="Tahoma" w:cs="Tahoma"/>
                <w:kern w:val="36"/>
                <w:sz w:val="20"/>
                <w:szCs w:val="20"/>
                <w:lang w:eastAsia="sl-SI"/>
              </w:rPr>
            </w:pPr>
            <w:r w:rsidRPr="00657EAE">
              <w:rPr>
                <w:rFonts w:ascii="Tahoma" w:hAnsi="Tahoma" w:cs="Tahoma"/>
                <w:kern w:val="36"/>
                <w:sz w:val="20"/>
                <w:szCs w:val="20"/>
                <w:lang w:eastAsia="sl-SI"/>
              </w:rPr>
              <w:t>Prav tako se spremeni priložen vzorec finančnega zavarovanja za dobro izvedbo pogodbenih obveznosti, ki se po spremembi glasi:</w:t>
            </w:r>
          </w:p>
          <w:p w14:paraId="58705358" w14:textId="77777777" w:rsidR="00EB4C89" w:rsidRPr="00657EAE" w:rsidRDefault="00EB4C89" w:rsidP="00C3059F">
            <w:pPr>
              <w:spacing w:before="60"/>
              <w:ind w:left="567"/>
              <w:jc w:val="both"/>
              <w:rPr>
                <w:rFonts w:ascii="Tahoma" w:hAnsi="Tahoma" w:cs="Tahoma"/>
                <w:kern w:val="36"/>
                <w:sz w:val="20"/>
                <w:szCs w:val="20"/>
                <w:lang w:eastAsia="sl-SI"/>
              </w:rPr>
            </w:pPr>
          </w:p>
          <w:p w14:paraId="683A44A9" w14:textId="77777777" w:rsidR="00EB4C89" w:rsidRPr="00657EAE" w:rsidRDefault="00EB4C89" w:rsidP="00C3059F">
            <w:pPr>
              <w:spacing w:before="60"/>
              <w:ind w:left="567"/>
              <w:jc w:val="both"/>
              <w:rPr>
                <w:rFonts w:ascii="Tahoma" w:hAnsi="Tahoma" w:cs="Tahoma"/>
                <w:kern w:val="36"/>
                <w:sz w:val="20"/>
                <w:szCs w:val="20"/>
                <w:lang w:eastAsia="sl-SI"/>
              </w:rPr>
            </w:pPr>
          </w:p>
          <w:p w14:paraId="1E69049A" w14:textId="77777777" w:rsidR="00EB4C89" w:rsidRPr="00657EAE" w:rsidRDefault="00EB4C89" w:rsidP="00C3059F">
            <w:pPr>
              <w:spacing w:before="60"/>
              <w:ind w:left="567"/>
              <w:jc w:val="both"/>
              <w:rPr>
                <w:rFonts w:ascii="Tahoma" w:hAnsi="Tahoma" w:cs="Tahoma"/>
                <w:kern w:val="36"/>
                <w:sz w:val="20"/>
                <w:szCs w:val="20"/>
                <w:lang w:eastAsia="sl-SI"/>
              </w:rPr>
            </w:pPr>
          </w:p>
          <w:p w14:paraId="3DE24F6D" w14:textId="77777777" w:rsidR="00EB4C89" w:rsidRPr="00657EAE" w:rsidRDefault="00EB4C89" w:rsidP="00C3059F">
            <w:pPr>
              <w:spacing w:before="60"/>
              <w:ind w:left="567"/>
              <w:jc w:val="both"/>
              <w:rPr>
                <w:rFonts w:ascii="Tahoma" w:hAnsi="Tahoma" w:cs="Tahoma"/>
                <w:kern w:val="36"/>
                <w:sz w:val="20"/>
                <w:szCs w:val="20"/>
                <w:lang w:eastAsia="sl-SI"/>
              </w:rPr>
            </w:pPr>
          </w:p>
          <w:p w14:paraId="2E0DED61" w14:textId="77777777" w:rsidR="00EB4C89" w:rsidRPr="00657EAE" w:rsidRDefault="00EB4C89" w:rsidP="00C3059F">
            <w:pPr>
              <w:spacing w:before="60"/>
              <w:ind w:left="567"/>
              <w:jc w:val="both"/>
              <w:rPr>
                <w:rFonts w:ascii="Tahoma" w:hAnsi="Tahoma" w:cs="Tahoma"/>
                <w:kern w:val="36"/>
                <w:sz w:val="20"/>
                <w:szCs w:val="20"/>
                <w:lang w:eastAsia="sl-SI"/>
              </w:rPr>
            </w:pPr>
          </w:p>
          <w:p w14:paraId="6758617A" w14:textId="77777777" w:rsidR="00EB4C89" w:rsidRPr="00657EAE" w:rsidRDefault="00EB4C89" w:rsidP="00C3059F">
            <w:pPr>
              <w:spacing w:before="60"/>
              <w:ind w:left="567"/>
              <w:jc w:val="both"/>
              <w:rPr>
                <w:rFonts w:ascii="Tahoma" w:hAnsi="Tahoma" w:cs="Tahoma"/>
                <w:kern w:val="36"/>
                <w:sz w:val="20"/>
                <w:szCs w:val="20"/>
                <w:lang w:eastAsia="sl-SI"/>
              </w:rPr>
            </w:pPr>
          </w:p>
          <w:p w14:paraId="44A06AD9" w14:textId="77777777" w:rsidR="00EB4C89" w:rsidRPr="00657EAE" w:rsidRDefault="00EB4C89" w:rsidP="00C3059F">
            <w:pPr>
              <w:spacing w:before="60"/>
              <w:ind w:left="567"/>
              <w:jc w:val="both"/>
              <w:rPr>
                <w:rFonts w:ascii="Tahoma" w:hAnsi="Tahoma" w:cs="Tahoma"/>
                <w:kern w:val="36"/>
                <w:sz w:val="20"/>
                <w:szCs w:val="20"/>
                <w:lang w:eastAsia="sl-SI"/>
              </w:rPr>
            </w:pPr>
          </w:p>
          <w:p w14:paraId="592FE564" w14:textId="77777777" w:rsidR="00EB4C89" w:rsidRPr="00657EAE" w:rsidRDefault="00EB4C89" w:rsidP="00C3059F">
            <w:pPr>
              <w:spacing w:before="60"/>
              <w:ind w:left="567"/>
              <w:jc w:val="both"/>
              <w:rPr>
                <w:rFonts w:ascii="Tahoma" w:hAnsi="Tahoma" w:cs="Tahoma"/>
                <w:kern w:val="36"/>
                <w:sz w:val="20"/>
                <w:szCs w:val="20"/>
                <w:lang w:eastAsia="sl-SI"/>
              </w:rPr>
            </w:pPr>
          </w:p>
          <w:p w14:paraId="1D801003" w14:textId="77777777" w:rsidR="00EB4C89" w:rsidRPr="00657EAE" w:rsidRDefault="00EB4C89" w:rsidP="00C3059F">
            <w:pPr>
              <w:spacing w:before="60"/>
              <w:ind w:left="567"/>
              <w:jc w:val="both"/>
              <w:rPr>
                <w:rFonts w:ascii="Tahoma" w:hAnsi="Tahoma" w:cs="Tahoma"/>
                <w:kern w:val="36"/>
                <w:sz w:val="20"/>
                <w:szCs w:val="20"/>
                <w:lang w:eastAsia="sl-SI"/>
              </w:rPr>
            </w:pPr>
          </w:p>
          <w:p w14:paraId="54F2FF08" w14:textId="77777777" w:rsidR="00EB4C89" w:rsidRPr="00657EAE" w:rsidRDefault="00EB4C89" w:rsidP="00C3059F">
            <w:pPr>
              <w:spacing w:before="60"/>
              <w:ind w:left="567"/>
              <w:jc w:val="both"/>
              <w:rPr>
                <w:rFonts w:ascii="Tahoma" w:hAnsi="Tahoma" w:cs="Tahoma"/>
                <w:kern w:val="36"/>
                <w:sz w:val="20"/>
                <w:szCs w:val="20"/>
                <w:lang w:eastAsia="sl-SI"/>
              </w:rPr>
            </w:pPr>
          </w:p>
          <w:p w14:paraId="4C0E3DAC" w14:textId="77777777" w:rsidR="00C3059F" w:rsidRPr="00657EAE" w:rsidRDefault="00C3059F" w:rsidP="00C3059F">
            <w:pPr>
              <w:spacing w:after="120"/>
              <w:jc w:val="center"/>
              <w:rPr>
                <w:rFonts w:ascii="Tahoma" w:hAnsi="Tahoma" w:cs="Tahoma"/>
                <w:b/>
                <w:sz w:val="20"/>
                <w:szCs w:val="20"/>
                <w:lang w:eastAsia="sl-SI"/>
              </w:rPr>
            </w:pPr>
            <w:r w:rsidRPr="00657EAE">
              <w:rPr>
                <w:rFonts w:ascii="Tahoma" w:hAnsi="Tahoma" w:cs="Tahoma"/>
                <w:b/>
                <w:sz w:val="20"/>
                <w:szCs w:val="20"/>
                <w:lang w:eastAsia="sl-SI"/>
              </w:rPr>
              <w:lastRenderedPageBreak/>
              <w:t>MENIČNA IZJAVA</w:t>
            </w:r>
          </w:p>
          <w:p w14:paraId="5960BDDC" w14:textId="77777777" w:rsidR="00C3059F" w:rsidRPr="00657EAE" w:rsidRDefault="00C3059F" w:rsidP="00C3059F">
            <w:pPr>
              <w:spacing w:after="120"/>
              <w:jc w:val="center"/>
              <w:rPr>
                <w:rFonts w:ascii="Tahoma" w:hAnsi="Tahoma" w:cs="Tahoma"/>
                <w:sz w:val="20"/>
                <w:szCs w:val="20"/>
                <w:lang w:eastAsia="sl-SI"/>
              </w:rPr>
            </w:pPr>
            <w:r w:rsidRPr="00657EAE">
              <w:rPr>
                <w:rFonts w:ascii="Tahoma" w:hAnsi="Tahoma" w:cs="Tahoma"/>
                <w:sz w:val="20"/>
                <w:szCs w:val="20"/>
                <w:lang w:eastAsia="sl-SI"/>
              </w:rPr>
              <w:t>kot finančno zavarovanje za dobro izvedbo pogodbenih obveznosti za</w:t>
            </w:r>
          </w:p>
          <w:p w14:paraId="6F607A9C" w14:textId="77777777" w:rsidR="00C3059F" w:rsidRPr="00657EAE" w:rsidRDefault="00C3059F" w:rsidP="00C3059F">
            <w:pPr>
              <w:spacing w:after="120"/>
              <w:jc w:val="center"/>
              <w:rPr>
                <w:rFonts w:ascii="Tahoma" w:hAnsi="Tahoma" w:cs="Tahoma"/>
                <w:b/>
                <w:sz w:val="20"/>
                <w:szCs w:val="20"/>
                <w:lang w:eastAsia="sl-SI"/>
              </w:rPr>
            </w:pPr>
            <w:r w:rsidRPr="00657EAE">
              <w:rPr>
                <w:rFonts w:ascii="Tahoma" w:hAnsi="Tahoma" w:cs="Tahoma"/>
                <w:b/>
                <w:sz w:val="20"/>
                <w:szCs w:val="20"/>
                <w:lang w:eastAsia="sl-SI"/>
              </w:rPr>
              <w:t>Monitoring hrupa za ceste z več kot 3 milijoni prevozov vozil letno, ki so v upravljanju Direkcije Republike Slovenije za infrastrukturo in strokovna podlaga za operativni program varstva pred hrupom</w:t>
            </w:r>
          </w:p>
          <w:p w14:paraId="634C9CC5" w14:textId="77777777" w:rsidR="00C3059F" w:rsidRPr="00657EAE" w:rsidRDefault="00C3059F" w:rsidP="00EB4C89">
            <w:pPr>
              <w:spacing w:after="120"/>
              <w:jc w:val="both"/>
              <w:rPr>
                <w:rFonts w:ascii="Tahoma" w:hAnsi="Tahoma" w:cs="Tahoma"/>
                <w:sz w:val="20"/>
                <w:szCs w:val="20"/>
                <w:lang w:eastAsia="sl-SI"/>
              </w:rPr>
            </w:pPr>
            <w:r w:rsidRPr="00657EAE">
              <w:rPr>
                <w:rFonts w:ascii="Tahoma" w:hAnsi="Tahoma" w:cs="Tahoma"/>
                <w:sz w:val="20"/>
                <w:szCs w:val="20"/>
                <w:lang w:eastAsia="sl-SI"/>
              </w:rPr>
              <w:t>Izvajalec (naziv, naslov, matična številka)  _________________________________________ na osnovi pogodbe št. ______z dne _______v skupni vrednosti pogodbe __________________ EUR z DDV, izročamo naročniku, Ministrstvu za infrastrukturo, Direkciji Republike Slovenije za infrastrukturo, Hajdrihova ulica 2a, 1000 Ljubljana, kot zavarovanje za dobro izvedbo pogodbenih obveznosti eno (1) bianco menico, na kateri je pooblaščena oseba za zastopanje:</w:t>
            </w:r>
          </w:p>
          <w:tbl>
            <w:tblPr>
              <w:tblW w:w="0" w:type="auto"/>
              <w:tblLayout w:type="fixed"/>
              <w:tblLook w:val="04A0" w:firstRow="1" w:lastRow="0" w:firstColumn="1" w:lastColumn="0" w:noHBand="0" w:noVBand="1"/>
            </w:tblPr>
            <w:tblGrid>
              <w:gridCol w:w="2802"/>
              <w:gridCol w:w="283"/>
              <w:gridCol w:w="3260"/>
              <w:gridCol w:w="284"/>
              <w:gridCol w:w="2657"/>
            </w:tblGrid>
            <w:tr w:rsidR="00C3059F" w:rsidRPr="00657EAE" w14:paraId="491D128E" w14:textId="77777777" w:rsidTr="00392BC6">
              <w:tc>
                <w:tcPr>
                  <w:tcW w:w="2802" w:type="dxa"/>
                  <w:tcBorders>
                    <w:bottom w:val="dashed" w:sz="4" w:space="0" w:color="auto"/>
                  </w:tcBorders>
                  <w:shd w:val="clear" w:color="auto" w:fill="auto"/>
                </w:tcPr>
                <w:p w14:paraId="0D271334" w14:textId="77777777" w:rsidR="00C3059F" w:rsidRPr="00657EAE" w:rsidRDefault="00C3059F" w:rsidP="00EB4C89">
                  <w:pPr>
                    <w:spacing w:after="120"/>
                    <w:jc w:val="both"/>
                    <w:rPr>
                      <w:rFonts w:ascii="Tahoma" w:hAnsi="Tahoma" w:cs="Tahoma"/>
                      <w:sz w:val="20"/>
                      <w:szCs w:val="20"/>
                      <w:lang w:eastAsia="sl-SI"/>
                    </w:rPr>
                  </w:pPr>
                </w:p>
              </w:tc>
              <w:tc>
                <w:tcPr>
                  <w:tcW w:w="283" w:type="dxa"/>
                  <w:shd w:val="clear" w:color="auto" w:fill="auto"/>
                </w:tcPr>
                <w:p w14:paraId="2F185901" w14:textId="77777777" w:rsidR="00C3059F" w:rsidRPr="00657EAE" w:rsidRDefault="00C3059F" w:rsidP="00EB4C89">
                  <w:pPr>
                    <w:spacing w:after="120"/>
                    <w:jc w:val="both"/>
                    <w:rPr>
                      <w:rFonts w:ascii="Tahoma" w:hAnsi="Tahoma" w:cs="Tahoma"/>
                      <w:sz w:val="20"/>
                      <w:szCs w:val="20"/>
                      <w:lang w:eastAsia="sl-SI"/>
                    </w:rPr>
                  </w:pPr>
                </w:p>
              </w:tc>
              <w:tc>
                <w:tcPr>
                  <w:tcW w:w="3260" w:type="dxa"/>
                  <w:tcBorders>
                    <w:bottom w:val="dashed" w:sz="4" w:space="0" w:color="auto"/>
                  </w:tcBorders>
                  <w:shd w:val="clear" w:color="auto" w:fill="auto"/>
                </w:tcPr>
                <w:p w14:paraId="541B4E28" w14:textId="77777777" w:rsidR="00C3059F" w:rsidRPr="00657EAE" w:rsidRDefault="00C3059F" w:rsidP="00EB4C89">
                  <w:pPr>
                    <w:spacing w:after="120"/>
                    <w:jc w:val="both"/>
                    <w:rPr>
                      <w:rFonts w:ascii="Tahoma" w:hAnsi="Tahoma" w:cs="Tahoma"/>
                      <w:sz w:val="20"/>
                      <w:szCs w:val="20"/>
                      <w:lang w:eastAsia="sl-SI"/>
                    </w:rPr>
                  </w:pPr>
                </w:p>
              </w:tc>
              <w:tc>
                <w:tcPr>
                  <w:tcW w:w="284" w:type="dxa"/>
                  <w:shd w:val="clear" w:color="auto" w:fill="auto"/>
                </w:tcPr>
                <w:p w14:paraId="369249B8" w14:textId="77777777" w:rsidR="00C3059F" w:rsidRPr="00657EAE" w:rsidRDefault="00C3059F" w:rsidP="00EB4C89">
                  <w:pPr>
                    <w:spacing w:after="120"/>
                    <w:jc w:val="both"/>
                    <w:rPr>
                      <w:rFonts w:ascii="Tahoma" w:hAnsi="Tahoma" w:cs="Tahoma"/>
                      <w:sz w:val="20"/>
                      <w:szCs w:val="20"/>
                      <w:lang w:eastAsia="sl-SI"/>
                    </w:rPr>
                  </w:pPr>
                </w:p>
              </w:tc>
              <w:tc>
                <w:tcPr>
                  <w:tcW w:w="2657" w:type="dxa"/>
                  <w:tcBorders>
                    <w:bottom w:val="dashed" w:sz="4" w:space="0" w:color="auto"/>
                  </w:tcBorders>
                  <w:shd w:val="clear" w:color="auto" w:fill="auto"/>
                </w:tcPr>
                <w:p w14:paraId="2522F4FB" w14:textId="77777777" w:rsidR="00C3059F" w:rsidRPr="00657EAE" w:rsidRDefault="00C3059F" w:rsidP="00EB4C89">
                  <w:pPr>
                    <w:spacing w:after="120"/>
                    <w:jc w:val="both"/>
                    <w:rPr>
                      <w:rFonts w:ascii="Tahoma" w:hAnsi="Tahoma" w:cs="Tahoma"/>
                      <w:sz w:val="20"/>
                      <w:szCs w:val="20"/>
                      <w:lang w:eastAsia="sl-SI"/>
                    </w:rPr>
                  </w:pPr>
                </w:p>
              </w:tc>
            </w:tr>
            <w:tr w:rsidR="00C3059F" w:rsidRPr="00657EAE" w14:paraId="7394BA60" w14:textId="77777777" w:rsidTr="00392BC6">
              <w:tc>
                <w:tcPr>
                  <w:tcW w:w="2802" w:type="dxa"/>
                  <w:tcBorders>
                    <w:top w:val="dashed" w:sz="4" w:space="0" w:color="auto"/>
                  </w:tcBorders>
                  <w:shd w:val="clear" w:color="auto" w:fill="auto"/>
                </w:tcPr>
                <w:p w14:paraId="7B5DB576" w14:textId="77777777" w:rsidR="00C3059F" w:rsidRPr="00657EAE" w:rsidRDefault="00C3059F" w:rsidP="00EB4C89">
                  <w:pPr>
                    <w:spacing w:after="120"/>
                    <w:jc w:val="center"/>
                    <w:rPr>
                      <w:rFonts w:ascii="Tahoma" w:hAnsi="Tahoma" w:cs="Tahoma"/>
                      <w:sz w:val="20"/>
                      <w:szCs w:val="20"/>
                      <w:lang w:eastAsia="sl-SI"/>
                    </w:rPr>
                  </w:pPr>
                  <w:r w:rsidRPr="00657EAE">
                    <w:rPr>
                      <w:rFonts w:ascii="Tahoma" w:hAnsi="Tahoma" w:cs="Tahoma"/>
                      <w:sz w:val="20"/>
                      <w:szCs w:val="20"/>
                      <w:lang w:eastAsia="sl-SI"/>
                    </w:rPr>
                    <w:t>ime in priimek pooblaščenca</w:t>
                  </w:r>
                </w:p>
              </w:tc>
              <w:tc>
                <w:tcPr>
                  <w:tcW w:w="283" w:type="dxa"/>
                  <w:shd w:val="clear" w:color="auto" w:fill="auto"/>
                </w:tcPr>
                <w:p w14:paraId="550774F0" w14:textId="77777777" w:rsidR="00C3059F" w:rsidRPr="00657EAE" w:rsidRDefault="00C3059F" w:rsidP="00EB4C89">
                  <w:pPr>
                    <w:spacing w:after="120"/>
                    <w:jc w:val="center"/>
                    <w:rPr>
                      <w:rFonts w:ascii="Tahoma" w:hAnsi="Tahoma" w:cs="Tahoma"/>
                      <w:sz w:val="20"/>
                      <w:szCs w:val="20"/>
                      <w:lang w:eastAsia="sl-SI"/>
                    </w:rPr>
                  </w:pPr>
                </w:p>
              </w:tc>
              <w:tc>
                <w:tcPr>
                  <w:tcW w:w="3260" w:type="dxa"/>
                  <w:tcBorders>
                    <w:top w:val="dashed" w:sz="4" w:space="0" w:color="auto"/>
                  </w:tcBorders>
                  <w:shd w:val="clear" w:color="auto" w:fill="auto"/>
                </w:tcPr>
                <w:p w14:paraId="1A1E0BCF" w14:textId="77777777" w:rsidR="00C3059F" w:rsidRPr="00657EAE" w:rsidRDefault="00C3059F" w:rsidP="00EB4C89">
                  <w:pPr>
                    <w:spacing w:after="120"/>
                    <w:jc w:val="center"/>
                    <w:rPr>
                      <w:rFonts w:ascii="Tahoma" w:hAnsi="Tahoma" w:cs="Tahoma"/>
                      <w:sz w:val="20"/>
                      <w:szCs w:val="20"/>
                      <w:lang w:eastAsia="sl-SI"/>
                    </w:rPr>
                  </w:pPr>
                  <w:r w:rsidRPr="00657EAE">
                    <w:rPr>
                      <w:rFonts w:ascii="Tahoma" w:hAnsi="Tahoma" w:cs="Tahoma"/>
                      <w:sz w:val="20"/>
                      <w:szCs w:val="20"/>
                      <w:lang w:eastAsia="sl-SI"/>
                    </w:rPr>
                    <w:t>delovno mesto pooblaščenca</w:t>
                  </w:r>
                </w:p>
              </w:tc>
              <w:tc>
                <w:tcPr>
                  <w:tcW w:w="284" w:type="dxa"/>
                  <w:shd w:val="clear" w:color="auto" w:fill="auto"/>
                </w:tcPr>
                <w:p w14:paraId="0DB7B7E7" w14:textId="77777777" w:rsidR="00C3059F" w:rsidRPr="00657EAE" w:rsidRDefault="00C3059F" w:rsidP="00EB4C89">
                  <w:pPr>
                    <w:spacing w:after="120"/>
                    <w:jc w:val="center"/>
                    <w:rPr>
                      <w:rFonts w:ascii="Tahoma" w:hAnsi="Tahoma" w:cs="Tahoma"/>
                      <w:sz w:val="20"/>
                      <w:szCs w:val="20"/>
                      <w:lang w:eastAsia="sl-SI"/>
                    </w:rPr>
                  </w:pPr>
                </w:p>
              </w:tc>
              <w:tc>
                <w:tcPr>
                  <w:tcW w:w="2657" w:type="dxa"/>
                  <w:tcBorders>
                    <w:top w:val="dashed" w:sz="4" w:space="0" w:color="auto"/>
                  </w:tcBorders>
                  <w:shd w:val="clear" w:color="auto" w:fill="auto"/>
                </w:tcPr>
                <w:p w14:paraId="5C16D921" w14:textId="77777777" w:rsidR="00C3059F" w:rsidRPr="00657EAE" w:rsidRDefault="00C3059F" w:rsidP="00EB4C89">
                  <w:pPr>
                    <w:spacing w:after="120"/>
                    <w:jc w:val="center"/>
                    <w:rPr>
                      <w:rFonts w:ascii="Tahoma" w:hAnsi="Tahoma" w:cs="Tahoma"/>
                      <w:sz w:val="20"/>
                      <w:szCs w:val="20"/>
                      <w:lang w:eastAsia="sl-SI"/>
                    </w:rPr>
                  </w:pPr>
                  <w:r w:rsidRPr="00657EAE">
                    <w:rPr>
                      <w:rFonts w:ascii="Tahoma" w:hAnsi="Tahoma" w:cs="Tahoma"/>
                      <w:sz w:val="20"/>
                      <w:szCs w:val="20"/>
                      <w:lang w:eastAsia="sl-SI"/>
                    </w:rPr>
                    <w:t>podpis</w:t>
                  </w:r>
                </w:p>
              </w:tc>
            </w:tr>
          </w:tbl>
          <w:p w14:paraId="2BBEEA97" w14:textId="77777777" w:rsidR="00EB4C89" w:rsidRPr="00657EAE" w:rsidRDefault="00EB4C89" w:rsidP="00EB4C89">
            <w:pPr>
              <w:spacing w:after="120"/>
              <w:jc w:val="both"/>
              <w:rPr>
                <w:rFonts w:ascii="Tahoma" w:hAnsi="Tahoma" w:cs="Tahoma"/>
                <w:sz w:val="20"/>
                <w:szCs w:val="20"/>
                <w:lang w:eastAsia="sl-SI"/>
              </w:rPr>
            </w:pPr>
          </w:p>
          <w:p w14:paraId="563A641E" w14:textId="77777777" w:rsidR="00C3059F" w:rsidRPr="00657EAE" w:rsidRDefault="00C3059F" w:rsidP="00EB4C89">
            <w:pPr>
              <w:spacing w:after="120"/>
              <w:jc w:val="both"/>
              <w:rPr>
                <w:rFonts w:ascii="Tahoma" w:hAnsi="Tahoma" w:cs="Tahoma"/>
                <w:sz w:val="20"/>
                <w:szCs w:val="20"/>
                <w:lang w:eastAsia="sl-SI"/>
              </w:rPr>
            </w:pPr>
            <w:r w:rsidRPr="00657EAE">
              <w:rPr>
                <w:rFonts w:ascii="Tahoma" w:hAnsi="Tahoma" w:cs="Tahoma"/>
                <w:sz w:val="20"/>
                <w:szCs w:val="20"/>
                <w:lang w:eastAsia="sl-SI"/>
              </w:rPr>
              <w:t>S to izjavo pooblaščamo Ministrstvo za infrastrukturo, Direkcijo Republike Slovenije za infrastrukturo, Hajdrihova ulica 2a, 1000 Ljubljana, da izpolni menico v višini ………………… EUR.</w:t>
            </w:r>
          </w:p>
          <w:p w14:paraId="191FB4C2" w14:textId="77777777" w:rsidR="00C3059F" w:rsidRPr="00657EAE" w:rsidRDefault="00C3059F" w:rsidP="00EB4C89">
            <w:pPr>
              <w:spacing w:after="120"/>
              <w:jc w:val="both"/>
              <w:rPr>
                <w:rFonts w:ascii="Tahoma" w:hAnsi="Tahoma" w:cs="Tahoma"/>
                <w:sz w:val="20"/>
                <w:szCs w:val="20"/>
                <w:lang w:eastAsia="sl-SI"/>
              </w:rPr>
            </w:pPr>
            <w:r w:rsidRPr="00657EAE">
              <w:rPr>
                <w:rFonts w:ascii="Tahoma" w:hAnsi="Tahoma" w:cs="Tahoma"/>
                <w:sz w:val="20"/>
                <w:szCs w:val="20"/>
                <w:lang w:eastAsia="sl-SI"/>
              </w:rPr>
              <w:t>Obenem pooblaščamo Ministrstvu za infrastrukturo, Direkciji Republike Slovenije za infrastrukturo, Hajdrihova ulica 2a, 1000 Ljubljana, da izpolni vse druge dele menice, ki niso izpolnjeni, ter uporabi izpolnjeno menico skladno z namenom in razlogom, za katerega je bila izdana (finančno zavarovanje za dobro izvedbo pogodbenih obveznosti).</w:t>
            </w:r>
          </w:p>
          <w:p w14:paraId="7066327E" w14:textId="77777777" w:rsidR="00C3059F" w:rsidRPr="00657EAE" w:rsidRDefault="00C3059F" w:rsidP="00EB4C89">
            <w:pPr>
              <w:spacing w:after="120"/>
              <w:jc w:val="both"/>
              <w:rPr>
                <w:rFonts w:ascii="Tahoma" w:hAnsi="Tahoma" w:cs="Tahoma"/>
                <w:sz w:val="20"/>
                <w:szCs w:val="20"/>
                <w:lang w:eastAsia="sl-SI"/>
              </w:rPr>
            </w:pPr>
            <w:r w:rsidRPr="00657EAE">
              <w:rPr>
                <w:rFonts w:ascii="Tahoma" w:hAnsi="Tahoma" w:cs="Tahoma"/>
                <w:sz w:val="20"/>
                <w:szCs w:val="20"/>
                <w:lang w:eastAsia="sl-SI"/>
              </w:rPr>
              <w:t>Ministrstvu za infrastrukturo, Direkciji Republike Slovenije za infrastrukturo, Hajdrihova ulica 2a, 1000 Ljubljana, menice ne sme trasirati.</w:t>
            </w:r>
          </w:p>
          <w:p w14:paraId="1BABF892" w14:textId="77777777" w:rsidR="00C3059F" w:rsidRPr="00657EAE" w:rsidRDefault="00C3059F" w:rsidP="00EB4C89">
            <w:pPr>
              <w:spacing w:after="120"/>
              <w:jc w:val="both"/>
              <w:rPr>
                <w:rFonts w:ascii="Tahoma" w:hAnsi="Tahoma" w:cs="Tahoma"/>
                <w:sz w:val="20"/>
                <w:szCs w:val="20"/>
                <w:lang w:eastAsia="sl-SI"/>
              </w:rPr>
            </w:pPr>
            <w:r w:rsidRPr="00657EAE">
              <w:rPr>
                <w:rFonts w:ascii="Tahoma" w:hAnsi="Tahoma" w:cs="Tahoma"/>
                <w:sz w:val="20"/>
                <w:szCs w:val="20"/>
                <w:lang w:eastAsia="sl-SI"/>
              </w:rPr>
              <w:t>Pooblaščamo Ministrstvo za infrastrukturo, Direkcijo Republike Slovenije za infrastrukturo, Hajdrihova ulica 2a, 1000 Ljubljana, da menico domicilira pri poslovni banki</w:t>
            </w:r>
          </w:p>
          <w:p w14:paraId="2F6BC8FD" w14:textId="77777777" w:rsidR="00C3059F" w:rsidRPr="00657EAE" w:rsidRDefault="00C3059F" w:rsidP="00C3059F">
            <w:pPr>
              <w:spacing w:after="120"/>
              <w:jc w:val="both"/>
              <w:rPr>
                <w:rFonts w:ascii="Tahoma" w:hAnsi="Tahoma" w:cs="Tahoma"/>
                <w:sz w:val="20"/>
                <w:szCs w:val="20"/>
                <w:lang w:eastAsia="sl-SI"/>
              </w:rPr>
            </w:pPr>
            <w:r w:rsidRPr="00657EAE">
              <w:rPr>
                <w:rFonts w:ascii="Tahoma" w:hAnsi="Tahoma" w:cs="Tahoma"/>
                <w:sz w:val="20"/>
                <w:szCs w:val="20"/>
                <w:lang w:eastAsia="sl-SI"/>
              </w:rPr>
              <w:t>……………………………………</w:t>
            </w:r>
            <w:r w:rsidR="00EB4C89" w:rsidRPr="00657EAE">
              <w:rPr>
                <w:rFonts w:ascii="Tahoma" w:hAnsi="Tahoma" w:cs="Tahoma"/>
                <w:sz w:val="20"/>
                <w:szCs w:val="20"/>
                <w:lang w:eastAsia="sl-SI"/>
              </w:rPr>
              <w:t>…………………………………………………………………………………</w:t>
            </w:r>
            <w:r w:rsidRPr="00657EAE">
              <w:rPr>
                <w:rFonts w:ascii="Tahoma" w:hAnsi="Tahoma" w:cs="Tahoma"/>
                <w:sz w:val="20"/>
                <w:szCs w:val="20"/>
                <w:lang w:eastAsia="sl-SI"/>
              </w:rPr>
              <w:t>,</w:t>
            </w:r>
          </w:p>
          <w:p w14:paraId="550A647B" w14:textId="77777777" w:rsidR="00C3059F" w:rsidRPr="00657EAE" w:rsidRDefault="00C3059F" w:rsidP="00C3059F">
            <w:pPr>
              <w:spacing w:after="120"/>
              <w:jc w:val="both"/>
              <w:rPr>
                <w:rFonts w:ascii="Tahoma" w:hAnsi="Tahoma" w:cs="Tahoma"/>
                <w:sz w:val="20"/>
                <w:szCs w:val="20"/>
                <w:lang w:eastAsia="sl-SI"/>
              </w:rPr>
            </w:pPr>
            <w:r w:rsidRPr="00657EAE">
              <w:rPr>
                <w:rFonts w:ascii="Tahoma" w:hAnsi="Tahoma" w:cs="Tahoma"/>
                <w:sz w:val="20"/>
                <w:szCs w:val="20"/>
                <w:lang w:eastAsia="sl-SI"/>
              </w:rPr>
              <w:t>ki vodi naš transakcijski račun številka: ……………………………………………………………… ali pri katerikoli drugi banki, pri kateri imamo v času izpolnitve menice odprt transakcijski račun, ter prenese menični znesek na račun meničnega upnika. S podpisom na menični izjavi izražamo privolitev, da menični upnik opravi poizvedbo o naših transakcijskih računih pri katerikoli drugi banki.</w:t>
            </w:r>
          </w:p>
          <w:p w14:paraId="0ABDA2F8" w14:textId="77777777" w:rsidR="00C3059F" w:rsidRPr="00657EAE" w:rsidRDefault="00C3059F" w:rsidP="00C3059F">
            <w:pPr>
              <w:spacing w:after="120"/>
              <w:jc w:val="both"/>
              <w:rPr>
                <w:rFonts w:ascii="Tahoma" w:hAnsi="Tahoma" w:cs="Tahoma"/>
                <w:sz w:val="20"/>
                <w:szCs w:val="20"/>
                <w:lang w:eastAsia="sl-SI"/>
              </w:rPr>
            </w:pPr>
            <w:r w:rsidRPr="00657EAE">
              <w:rPr>
                <w:rFonts w:ascii="Tahoma" w:hAnsi="Tahoma" w:cs="Tahoma"/>
                <w:sz w:val="20"/>
                <w:szCs w:val="20"/>
                <w:lang w:eastAsia="sl-SI"/>
              </w:rPr>
              <w:t>Menična izjava je nepreklicna. Menica se izpolni s klavzulo »brez protesta« in je plačljiva na prvi poziv.</w:t>
            </w:r>
          </w:p>
          <w:p w14:paraId="2821C73B" w14:textId="77777777" w:rsidR="00C3059F" w:rsidRPr="00657EAE" w:rsidRDefault="00C3059F" w:rsidP="00C3059F">
            <w:pPr>
              <w:spacing w:after="120"/>
              <w:jc w:val="both"/>
              <w:rPr>
                <w:rFonts w:ascii="Tahoma" w:hAnsi="Tahoma" w:cs="Tahoma"/>
                <w:sz w:val="20"/>
                <w:szCs w:val="20"/>
                <w:lang w:eastAsia="sl-SI"/>
              </w:rPr>
            </w:pPr>
            <w:r w:rsidRPr="00657EAE">
              <w:rPr>
                <w:rFonts w:ascii="Tahoma" w:hAnsi="Tahoma" w:cs="Tahoma"/>
                <w:sz w:val="20"/>
                <w:szCs w:val="20"/>
                <w:lang w:eastAsia="sl-SI"/>
              </w:rPr>
              <w:t>Ministrstvo za infrastrukturo, Direkcija Republike Slovenije za infrastrukturo, Hajdrihova ulica 2a, 1000 Ljubljana lahko predloži menico v izplačilo do ………………………………….</w:t>
            </w:r>
          </w:p>
          <w:p w14:paraId="32E4F2AF" w14:textId="77777777" w:rsidR="00C3059F" w:rsidRPr="00657EAE" w:rsidRDefault="00C3059F" w:rsidP="00C3059F">
            <w:pPr>
              <w:spacing w:after="120"/>
              <w:jc w:val="both"/>
              <w:rPr>
                <w:rFonts w:ascii="Tahoma" w:hAnsi="Tahoma" w:cs="Tahoma"/>
                <w:sz w:val="20"/>
                <w:szCs w:val="20"/>
                <w:lang w:eastAsia="sl-SI"/>
              </w:rPr>
            </w:pPr>
          </w:p>
          <w:tbl>
            <w:tblPr>
              <w:tblW w:w="9101" w:type="dxa"/>
              <w:tblLayout w:type="fixed"/>
              <w:tblLook w:val="0000" w:firstRow="0" w:lastRow="0" w:firstColumn="0" w:lastColumn="0" w:noHBand="0" w:noVBand="0"/>
            </w:tblPr>
            <w:tblGrid>
              <w:gridCol w:w="851"/>
              <w:gridCol w:w="2410"/>
              <w:gridCol w:w="1134"/>
              <w:gridCol w:w="1843"/>
              <w:gridCol w:w="2863"/>
            </w:tblGrid>
            <w:tr w:rsidR="00C3059F" w:rsidRPr="00657EAE" w14:paraId="7F26774F" w14:textId="77777777" w:rsidTr="00EB4C89">
              <w:tc>
                <w:tcPr>
                  <w:tcW w:w="851" w:type="dxa"/>
                </w:tcPr>
                <w:p w14:paraId="143EEBA9" w14:textId="77777777" w:rsidR="00C3059F" w:rsidRPr="00657EAE" w:rsidRDefault="00C3059F" w:rsidP="00C3059F">
                  <w:pPr>
                    <w:widowControl w:val="0"/>
                    <w:ind w:left="-111"/>
                    <w:rPr>
                      <w:rFonts w:ascii="Tahoma" w:hAnsi="Tahoma" w:cs="Tahoma"/>
                      <w:sz w:val="20"/>
                      <w:szCs w:val="20"/>
                      <w:lang w:eastAsia="sl-SI"/>
                    </w:rPr>
                  </w:pPr>
                  <w:r w:rsidRPr="00657EAE">
                    <w:rPr>
                      <w:rFonts w:ascii="Tahoma" w:hAnsi="Tahoma" w:cs="Tahoma"/>
                      <w:sz w:val="20"/>
                      <w:szCs w:val="20"/>
                      <w:lang w:eastAsia="sl-SI"/>
                    </w:rPr>
                    <w:t>Kraj:</w:t>
                  </w:r>
                </w:p>
              </w:tc>
              <w:tc>
                <w:tcPr>
                  <w:tcW w:w="2410" w:type="dxa"/>
                  <w:tcBorders>
                    <w:bottom w:val="dashSmallGap" w:sz="4" w:space="0" w:color="auto"/>
                  </w:tcBorders>
                </w:tcPr>
                <w:p w14:paraId="4CE35BD4" w14:textId="77777777" w:rsidR="00C3059F" w:rsidRPr="00657EAE" w:rsidRDefault="00C3059F" w:rsidP="00C3059F">
                  <w:pPr>
                    <w:widowControl w:val="0"/>
                    <w:ind w:left="-220"/>
                    <w:rPr>
                      <w:rFonts w:ascii="Tahoma" w:hAnsi="Tahoma" w:cs="Tahoma"/>
                      <w:sz w:val="20"/>
                      <w:szCs w:val="20"/>
                      <w:lang w:eastAsia="sl-SI"/>
                    </w:rPr>
                  </w:pPr>
                </w:p>
              </w:tc>
              <w:tc>
                <w:tcPr>
                  <w:tcW w:w="1134" w:type="dxa"/>
                </w:tcPr>
                <w:p w14:paraId="4946BF03" w14:textId="77777777" w:rsidR="00C3059F" w:rsidRPr="00657EAE" w:rsidRDefault="00C3059F" w:rsidP="00C3059F">
                  <w:pPr>
                    <w:widowControl w:val="0"/>
                    <w:rPr>
                      <w:rFonts w:ascii="Tahoma" w:hAnsi="Tahoma" w:cs="Tahoma"/>
                      <w:sz w:val="20"/>
                      <w:szCs w:val="20"/>
                      <w:lang w:eastAsia="sl-SI"/>
                    </w:rPr>
                  </w:pPr>
                </w:p>
              </w:tc>
              <w:tc>
                <w:tcPr>
                  <w:tcW w:w="1843" w:type="dxa"/>
                </w:tcPr>
                <w:p w14:paraId="3A1ABE9E" w14:textId="77777777" w:rsidR="00C3059F" w:rsidRPr="00657EAE" w:rsidRDefault="00C3059F" w:rsidP="00C3059F">
                  <w:pPr>
                    <w:widowControl w:val="0"/>
                    <w:rPr>
                      <w:rFonts w:ascii="Tahoma" w:hAnsi="Tahoma" w:cs="Tahoma"/>
                      <w:sz w:val="20"/>
                      <w:szCs w:val="20"/>
                      <w:lang w:eastAsia="sl-SI"/>
                    </w:rPr>
                  </w:pPr>
                  <w:r w:rsidRPr="00657EAE">
                    <w:rPr>
                      <w:rFonts w:ascii="Tahoma" w:hAnsi="Tahoma" w:cs="Tahoma"/>
                      <w:sz w:val="20"/>
                      <w:szCs w:val="20"/>
                      <w:lang w:eastAsia="sl-SI"/>
                    </w:rPr>
                    <w:t>Izdajatelj menice:</w:t>
                  </w:r>
                </w:p>
              </w:tc>
              <w:tc>
                <w:tcPr>
                  <w:tcW w:w="2863" w:type="dxa"/>
                  <w:tcBorders>
                    <w:bottom w:val="dashSmallGap" w:sz="4" w:space="0" w:color="auto"/>
                  </w:tcBorders>
                </w:tcPr>
                <w:p w14:paraId="2F0F75C9" w14:textId="77777777" w:rsidR="00C3059F" w:rsidRPr="00657EAE" w:rsidRDefault="00C3059F" w:rsidP="00C3059F">
                  <w:pPr>
                    <w:widowControl w:val="0"/>
                    <w:ind w:right="288"/>
                    <w:rPr>
                      <w:rFonts w:ascii="Tahoma" w:hAnsi="Tahoma" w:cs="Tahoma"/>
                      <w:sz w:val="20"/>
                      <w:szCs w:val="20"/>
                      <w:lang w:eastAsia="sl-SI"/>
                    </w:rPr>
                  </w:pPr>
                </w:p>
              </w:tc>
            </w:tr>
            <w:tr w:rsidR="00C3059F" w:rsidRPr="00657EAE" w14:paraId="5E9325E9" w14:textId="77777777" w:rsidTr="00EB4C89">
              <w:trPr>
                <w:trHeight w:val="218"/>
              </w:trPr>
              <w:tc>
                <w:tcPr>
                  <w:tcW w:w="851" w:type="dxa"/>
                  <w:vMerge w:val="restart"/>
                </w:tcPr>
                <w:p w14:paraId="01BC02FF" w14:textId="77777777" w:rsidR="00C3059F" w:rsidRPr="00657EAE" w:rsidRDefault="00C3059F" w:rsidP="00C3059F">
                  <w:pPr>
                    <w:widowControl w:val="0"/>
                    <w:spacing w:before="180"/>
                    <w:ind w:left="-111"/>
                    <w:rPr>
                      <w:rFonts w:ascii="Tahoma" w:hAnsi="Tahoma" w:cs="Tahoma"/>
                      <w:sz w:val="20"/>
                      <w:szCs w:val="20"/>
                      <w:lang w:eastAsia="sl-SI"/>
                    </w:rPr>
                  </w:pPr>
                  <w:r w:rsidRPr="00657EAE">
                    <w:rPr>
                      <w:rFonts w:ascii="Tahoma" w:hAnsi="Tahoma" w:cs="Tahoma"/>
                      <w:sz w:val="20"/>
                      <w:szCs w:val="20"/>
                      <w:lang w:eastAsia="sl-SI"/>
                    </w:rPr>
                    <w:t>Datum:</w:t>
                  </w:r>
                </w:p>
              </w:tc>
              <w:tc>
                <w:tcPr>
                  <w:tcW w:w="2410" w:type="dxa"/>
                  <w:vMerge w:val="restart"/>
                  <w:tcBorders>
                    <w:top w:val="dashSmallGap" w:sz="4" w:space="0" w:color="auto"/>
                  </w:tcBorders>
                </w:tcPr>
                <w:p w14:paraId="24CB9654" w14:textId="77777777" w:rsidR="00C3059F" w:rsidRPr="00657EAE" w:rsidRDefault="00C3059F" w:rsidP="00C3059F">
                  <w:pPr>
                    <w:widowControl w:val="0"/>
                    <w:ind w:left="-220"/>
                    <w:rPr>
                      <w:rFonts w:ascii="Tahoma" w:hAnsi="Tahoma" w:cs="Tahoma"/>
                      <w:sz w:val="20"/>
                      <w:szCs w:val="20"/>
                      <w:lang w:eastAsia="sl-SI"/>
                    </w:rPr>
                  </w:pPr>
                </w:p>
              </w:tc>
              <w:tc>
                <w:tcPr>
                  <w:tcW w:w="1134" w:type="dxa"/>
                  <w:vMerge w:val="restart"/>
                </w:tcPr>
                <w:p w14:paraId="3152D602" w14:textId="77777777" w:rsidR="00C3059F" w:rsidRPr="00657EAE" w:rsidRDefault="00C3059F" w:rsidP="00C3059F">
                  <w:pPr>
                    <w:widowControl w:val="0"/>
                    <w:rPr>
                      <w:rFonts w:ascii="Tahoma" w:hAnsi="Tahoma" w:cs="Tahoma"/>
                      <w:sz w:val="20"/>
                      <w:szCs w:val="20"/>
                      <w:lang w:eastAsia="sl-SI"/>
                    </w:rPr>
                  </w:pPr>
                </w:p>
              </w:tc>
              <w:tc>
                <w:tcPr>
                  <w:tcW w:w="1843" w:type="dxa"/>
                  <w:vMerge w:val="restart"/>
                </w:tcPr>
                <w:p w14:paraId="51E8CBC3" w14:textId="77777777" w:rsidR="00C3059F" w:rsidRPr="00657EAE" w:rsidRDefault="00C3059F" w:rsidP="00C3059F">
                  <w:pPr>
                    <w:widowControl w:val="0"/>
                    <w:rPr>
                      <w:rFonts w:ascii="Tahoma" w:hAnsi="Tahoma" w:cs="Tahoma"/>
                      <w:sz w:val="20"/>
                      <w:szCs w:val="20"/>
                      <w:lang w:eastAsia="sl-SI"/>
                    </w:rPr>
                  </w:pPr>
                </w:p>
              </w:tc>
              <w:tc>
                <w:tcPr>
                  <w:tcW w:w="2863" w:type="dxa"/>
                  <w:tcBorders>
                    <w:top w:val="dashSmallGap" w:sz="4" w:space="0" w:color="auto"/>
                  </w:tcBorders>
                </w:tcPr>
                <w:p w14:paraId="6ADDEB27" w14:textId="77777777" w:rsidR="00C3059F" w:rsidRPr="00657EAE" w:rsidRDefault="00C3059F" w:rsidP="00C3059F">
                  <w:pPr>
                    <w:widowControl w:val="0"/>
                    <w:ind w:right="-109"/>
                    <w:jc w:val="center"/>
                    <w:rPr>
                      <w:rFonts w:ascii="Tahoma" w:hAnsi="Tahoma" w:cs="Tahoma"/>
                      <w:i/>
                      <w:sz w:val="20"/>
                      <w:szCs w:val="20"/>
                      <w:lang w:eastAsia="sl-SI"/>
                    </w:rPr>
                  </w:pPr>
                  <w:r w:rsidRPr="00657EAE">
                    <w:rPr>
                      <w:rFonts w:ascii="Tahoma" w:hAnsi="Tahoma" w:cs="Tahoma"/>
                      <w:i/>
                      <w:sz w:val="20"/>
                      <w:szCs w:val="20"/>
                      <w:lang w:eastAsia="sl-SI"/>
                    </w:rPr>
                    <w:t>(ponudnik)</w:t>
                  </w:r>
                </w:p>
              </w:tc>
            </w:tr>
            <w:tr w:rsidR="00C3059F" w:rsidRPr="00657EAE" w14:paraId="0875425A" w14:textId="77777777" w:rsidTr="00EB4C89">
              <w:trPr>
                <w:trHeight w:val="217"/>
              </w:trPr>
              <w:tc>
                <w:tcPr>
                  <w:tcW w:w="851" w:type="dxa"/>
                  <w:vMerge/>
                </w:tcPr>
                <w:p w14:paraId="4E224777" w14:textId="77777777" w:rsidR="00C3059F" w:rsidRPr="00657EAE" w:rsidRDefault="00C3059F" w:rsidP="00C3059F">
                  <w:pPr>
                    <w:widowControl w:val="0"/>
                    <w:spacing w:before="180"/>
                    <w:ind w:left="-111"/>
                    <w:rPr>
                      <w:rFonts w:ascii="Tahoma" w:hAnsi="Tahoma" w:cs="Tahoma"/>
                      <w:sz w:val="20"/>
                      <w:szCs w:val="20"/>
                      <w:lang w:eastAsia="sl-SI"/>
                    </w:rPr>
                  </w:pPr>
                </w:p>
              </w:tc>
              <w:tc>
                <w:tcPr>
                  <w:tcW w:w="2410" w:type="dxa"/>
                  <w:vMerge/>
                  <w:tcBorders>
                    <w:bottom w:val="dashSmallGap" w:sz="4" w:space="0" w:color="auto"/>
                  </w:tcBorders>
                </w:tcPr>
                <w:p w14:paraId="141C88AF" w14:textId="77777777" w:rsidR="00C3059F" w:rsidRPr="00657EAE" w:rsidRDefault="00C3059F" w:rsidP="00C3059F">
                  <w:pPr>
                    <w:widowControl w:val="0"/>
                    <w:ind w:left="-220"/>
                    <w:rPr>
                      <w:rFonts w:ascii="Tahoma" w:hAnsi="Tahoma" w:cs="Tahoma"/>
                      <w:sz w:val="20"/>
                      <w:szCs w:val="20"/>
                      <w:lang w:eastAsia="sl-SI"/>
                    </w:rPr>
                  </w:pPr>
                </w:p>
              </w:tc>
              <w:tc>
                <w:tcPr>
                  <w:tcW w:w="1134" w:type="dxa"/>
                  <w:vMerge/>
                </w:tcPr>
                <w:p w14:paraId="25B45CFF" w14:textId="77777777" w:rsidR="00C3059F" w:rsidRPr="00657EAE" w:rsidRDefault="00C3059F" w:rsidP="00C3059F">
                  <w:pPr>
                    <w:widowControl w:val="0"/>
                    <w:rPr>
                      <w:rFonts w:ascii="Tahoma" w:hAnsi="Tahoma" w:cs="Tahoma"/>
                      <w:sz w:val="20"/>
                      <w:szCs w:val="20"/>
                      <w:lang w:eastAsia="sl-SI"/>
                    </w:rPr>
                  </w:pPr>
                </w:p>
              </w:tc>
              <w:tc>
                <w:tcPr>
                  <w:tcW w:w="1843" w:type="dxa"/>
                  <w:vMerge/>
                </w:tcPr>
                <w:p w14:paraId="136057B0" w14:textId="77777777" w:rsidR="00C3059F" w:rsidRPr="00657EAE" w:rsidRDefault="00C3059F" w:rsidP="00C3059F">
                  <w:pPr>
                    <w:widowControl w:val="0"/>
                    <w:rPr>
                      <w:rFonts w:ascii="Tahoma" w:hAnsi="Tahoma" w:cs="Tahoma"/>
                      <w:sz w:val="20"/>
                      <w:szCs w:val="20"/>
                      <w:lang w:eastAsia="sl-SI"/>
                    </w:rPr>
                  </w:pPr>
                </w:p>
              </w:tc>
              <w:tc>
                <w:tcPr>
                  <w:tcW w:w="2863" w:type="dxa"/>
                  <w:tcBorders>
                    <w:bottom w:val="dashSmallGap" w:sz="4" w:space="0" w:color="auto"/>
                  </w:tcBorders>
                </w:tcPr>
                <w:p w14:paraId="7210C57D" w14:textId="77777777" w:rsidR="00C3059F" w:rsidRPr="00657EAE" w:rsidRDefault="00C3059F" w:rsidP="00C3059F">
                  <w:pPr>
                    <w:widowControl w:val="0"/>
                    <w:ind w:right="288"/>
                    <w:jc w:val="center"/>
                    <w:rPr>
                      <w:rFonts w:ascii="Tahoma" w:hAnsi="Tahoma" w:cs="Tahoma"/>
                      <w:sz w:val="20"/>
                      <w:szCs w:val="20"/>
                      <w:lang w:eastAsia="sl-SI"/>
                    </w:rPr>
                  </w:pPr>
                </w:p>
              </w:tc>
            </w:tr>
            <w:tr w:rsidR="00C3059F" w:rsidRPr="00657EAE" w14:paraId="69C9C43A" w14:textId="77777777" w:rsidTr="00EB4C89">
              <w:trPr>
                <w:trHeight w:val="218"/>
              </w:trPr>
              <w:tc>
                <w:tcPr>
                  <w:tcW w:w="851" w:type="dxa"/>
                  <w:vMerge w:val="restart"/>
                </w:tcPr>
                <w:p w14:paraId="157F2694" w14:textId="77777777" w:rsidR="00C3059F" w:rsidRPr="00657EAE" w:rsidRDefault="00C3059F" w:rsidP="00C3059F">
                  <w:pPr>
                    <w:widowControl w:val="0"/>
                    <w:spacing w:before="180"/>
                    <w:ind w:left="-111"/>
                    <w:rPr>
                      <w:rFonts w:ascii="Tahoma" w:hAnsi="Tahoma" w:cs="Tahoma"/>
                      <w:sz w:val="20"/>
                      <w:szCs w:val="20"/>
                      <w:lang w:eastAsia="sl-SI"/>
                    </w:rPr>
                  </w:pPr>
                </w:p>
              </w:tc>
              <w:tc>
                <w:tcPr>
                  <w:tcW w:w="2410" w:type="dxa"/>
                  <w:vMerge w:val="restart"/>
                  <w:tcBorders>
                    <w:top w:val="dashSmallGap" w:sz="4" w:space="0" w:color="auto"/>
                  </w:tcBorders>
                </w:tcPr>
                <w:p w14:paraId="49F7B1DD" w14:textId="77777777" w:rsidR="00C3059F" w:rsidRPr="00657EAE" w:rsidRDefault="00C3059F" w:rsidP="00C3059F">
                  <w:pPr>
                    <w:widowControl w:val="0"/>
                    <w:ind w:left="-220"/>
                    <w:rPr>
                      <w:rFonts w:ascii="Tahoma" w:hAnsi="Tahoma" w:cs="Tahoma"/>
                      <w:sz w:val="20"/>
                      <w:szCs w:val="20"/>
                      <w:lang w:eastAsia="sl-SI"/>
                    </w:rPr>
                  </w:pPr>
                </w:p>
              </w:tc>
              <w:tc>
                <w:tcPr>
                  <w:tcW w:w="1134" w:type="dxa"/>
                  <w:vMerge w:val="restart"/>
                </w:tcPr>
                <w:p w14:paraId="3E6F4AAB" w14:textId="77777777" w:rsidR="00C3059F" w:rsidRPr="00657EAE" w:rsidRDefault="00C3059F" w:rsidP="00C3059F">
                  <w:pPr>
                    <w:widowControl w:val="0"/>
                    <w:rPr>
                      <w:rFonts w:ascii="Tahoma" w:hAnsi="Tahoma" w:cs="Tahoma"/>
                      <w:sz w:val="20"/>
                      <w:szCs w:val="20"/>
                      <w:lang w:eastAsia="sl-SI"/>
                    </w:rPr>
                  </w:pPr>
                </w:p>
              </w:tc>
              <w:tc>
                <w:tcPr>
                  <w:tcW w:w="1843" w:type="dxa"/>
                  <w:vMerge w:val="restart"/>
                </w:tcPr>
                <w:p w14:paraId="4E9064BA" w14:textId="77777777" w:rsidR="00C3059F" w:rsidRPr="00657EAE" w:rsidRDefault="00C3059F" w:rsidP="00C3059F">
                  <w:pPr>
                    <w:widowControl w:val="0"/>
                    <w:rPr>
                      <w:rFonts w:ascii="Tahoma" w:hAnsi="Tahoma" w:cs="Tahoma"/>
                      <w:sz w:val="20"/>
                      <w:szCs w:val="20"/>
                      <w:lang w:eastAsia="sl-SI"/>
                    </w:rPr>
                  </w:pPr>
                </w:p>
              </w:tc>
              <w:tc>
                <w:tcPr>
                  <w:tcW w:w="2863" w:type="dxa"/>
                  <w:tcBorders>
                    <w:top w:val="dashSmallGap" w:sz="4" w:space="0" w:color="auto"/>
                  </w:tcBorders>
                </w:tcPr>
                <w:p w14:paraId="14750EE9" w14:textId="77777777" w:rsidR="00C3059F" w:rsidRPr="00657EAE" w:rsidRDefault="00C3059F" w:rsidP="00C3059F">
                  <w:pPr>
                    <w:widowControl w:val="0"/>
                    <w:ind w:right="-109"/>
                    <w:jc w:val="center"/>
                    <w:rPr>
                      <w:rFonts w:ascii="Tahoma" w:hAnsi="Tahoma" w:cs="Tahoma"/>
                      <w:i/>
                      <w:sz w:val="20"/>
                      <w:szCs w:val="20"/>
                      <w:lang w:eastAsia="sl-SI"/>
                    </w:rPr>
                  </w:pPr>
                  <w:r w:rsidRPr="00657EAE">
                    <w:rPr>
                      <w:rFonts w:ascii="Tahoma" w:hAnsi="Tahoma" w:cs="Tahoma"/>
                      <w:i/>
                      <w:sz w:val="20"/>
                      <w:szCs w:val="20"/>
                      <w:lang w:eastAsia="sl-SI"/>
                    </w:rPr>
                    <w:t>(ime in priimek zakonitega zastopnika)</w:t>
                  </w:r>
                </w:p>
              </w:tc>
            </w:tr>
            <w:tr w:rsidR="00C3059F" w:rsidRPr="00657EAE" w14:paraId="0967307C" w14:textId="77777777" w:rsidTr="00EB4C89">
              <w:trPr>
                <w:trHeight w:val="217"/>
              </w:trPr>
              <w:tc>
                <w:tcPr>
                  <w:tcW w:w="851" w:type="dxa"/>
                  <w:vMerge/>
                </w:tcPr>
                <w:p w14:paraId="7C79DF20" w14:textId="77777777" w:rsidR="00C3059F" w:rsidRPr="00657EAE" w:rsidRDefault="00C3059F" w:rsidP="00C3059F">
                  <w:pPr>
                    <w:widowControl w:val="0"/>
                    <w:spacing w:before="180"/>
                    <w:rPr>
                      <w:rFonts w:ascii="Tahoma" w:hAnsi="Tahoma" w:cs="Tahoma"/>
                      <w:sz w:val="20"/>
                      <w:szCs w:val="20"/>
                      <w:lang w:eastAsia="sl-SI"/>
                    </w:rPr>
                  </w:pPr>
                </w:p>
              </w:tc>
              <w:tc>
                <w:tcPr>
                  <w:tcW w:w="2410" w:type="dxa"/>
                  <w:vMerge/>
                </w:tcPr>
                <w:p w14:paraId="6A71CAB4" w14:textId="77777777" w:rsidR="00C3059F" w:rsidRPr="00657EAE" w:rsidRDefault="00C3059F" w:rsidP="00C3059F">
                  <w:pPr>
                    <w:widowControl w:val="0"/>
                    <w:rPr>
                      <w:rFonts w:ascii="Tahoma" w:hAnsi="Tahoma" w:cs="Tahoma"/>
                      <w:sz w:val="20"/>
                      <w:szCs w:val="20"/>
                      <w:lang w:eastAsia="sl-SI"/>
                    </w:rPr>
                  </w:pPr>
                </w:p>
              </w:tc>
              <w:tc>
                <w:tcPr>
                  <w:tcW w:w="1134" w:type="dxa"/>
                  <w:vMerge/>
                </w:tcPr>
                <w:p w14:paraId="2A7A53CD" w14:textId="77777777" w:rsidR="00C3059F" w:rsidRPr="00657EAE" w:rsidRDefault="00C3059F" w:rsidP="00C3059F">
                  <w:pPr>
                    <w:widowControl w:val="0"/>
                    <w:rPr>
                      <w:rFonts w:ascii="Tahoma" w:hAnsi="Tahoma" w:cs="Tahoma"/>
                      <w:sz w:val="20"/>
                      <w:szCs w:val="20"/>
                      <w:lang w:eastAsia="sl-SI"/>
                    </w:rPr>
                  </w:pPr>
                </w:p>
              </w:tc>
              <w:tc>
                <w:tcPr>
                  <w:tcW w:w="1843" w:type="dxa"/>
                  <w:vMerge/>
                </w:tcPr>
                <w:p w14:paraId="31EDB557" w14:textId="77777777" w:rsidR="00C3059F" w:rsidRPr="00657EAE" w:rsidRDefault="00C3059F" w:rsidP="00C3059F">
                  <w:pPr>
                    <w:widowControl w:val="0"/>
                    <w:rPr>
                      <w:rFonts w:ascii="Tahoma" w:hAnsi="Tahoma" w:cs="Tahoma"/>
                      <w:sz w:val="20"/>
                      <w:szCs w:val="20"/>
                      <w:lang w:eastAsia="sl-SI"/>
                    </w:rPr>
                  </w:pPr>
                </w:p>
              </w:tc>
              <w:tc>
                <w:tcPr>
                  <w:tcW w:w="2863" w:type="dxa"/>
                  <w:tcBorders>
                    <w:bottom w:val="dashSmallGap" w:sz="4" w:space="0" w:color="auto"/>
                  </w:tcBorders>
                </w:tcPr>
                <w:p w14:paraId="0752AA98" w14:textId="77777777" w:rsidR="00C3059F" w:rsidRPr="00657EAE" w:rsidRDefault="00C3059F" w:rsidP="00C3059F">
                  <w:pPr>
                    <w:widowControl w:val="0"/>
                    <w:ind w:right="288"/>
                    <w:jc w:val="center"/>
                    <w:rPr>
                      <w:rFonts w:ascii="Tahoma" w:hAnsi="Tahoma" w:cs="Tahoma"/>
                      <w:sz w:val="20"/>
                      <w:szCs w:val="20"/>
                      <w:lang w:eastAsia="sl-SI"/>
                    </w:rPr>
                  </w:pPr>
                </w:p>
              </w:tc>
            </w:tr>
            <w:tr w:rsidR="00C3059F" w:rsidRPr="00657EAE" w14:paraId="68C58636" w14:textId="77777777" w:rsidTr="00EB4C89">
              <w:trPr>
                <w:trHeight w:val="218"/>
              </w:trPr>
              <w:tc>
                <w:tcPr>
                  <w:tcW w:w="851" w:type="dxa"/>
                  <w:vMerge w:val="restart"/>
                </w:tcPr>
                <w:p w14:paraId="56BBBF6A" w14:textId="77777777" w:rsidR="00C3059F" w:rsidRPr="00657EAE" w:rsidRDefault="00C3059F" w:rsidP="00C3059F">
                  <w:pPr>
                    <w:widowControl w:val="0"/>
                    <w:spacing w:before="180"/>
                    <w:ind w:left="-111"/>
                    <w:rPr>
                      <w:rFonts w:ascii="Tahoma" w:hAnsi="Tahoma" w:cs="Tahoma"/>
                      <w:sz w:val="20"/>
                      <w:szCs w:val="20"/>
                      <w:lang w:eastAsia="sl-SI"/>
                    </w:rPr>
                  </w:pPr>
                </w:p>
              </w:tc>
              <w:tc>
                <w:tcPr>
                  <w:tcW w:w="2410" w:type="dxa"/>
                  <w:vMerge w:val="restart"/>
                </w:tcPr>
                <w:p w14:paraId="7BAB3273" w14:textId="77777777" w:rsidR="00C3059F" w:rsidRPr="00657EAE" w:rsidRDefault="00C3059F" w:rsidP="00C3059F">
                  <w:pPr>
                    <w:widowControl w:val="0"/>
                    <w:ind w:left="-111"/>
                    <w:rPr>
                      <w:rFonts w:ascii="Tahoma" w:hAnsi="Tahoma" w:cs="Tahoma"/>
                      <w:sz w:val="20"/>
                      <w:szCs w:val="20"/>
                      <w:lang w:eastAsia="sl-SI"/>
                    </w:rPr>
                  </w:pPr>
                </w:p>
              </w:tc>
              <w:tc>
                <w:tcPr>
                  <w:tcW w:w="1134" w:type="dxa"/>
                  <w:vMerge w:val="restart"/>
                </w:tcPr>
                <w:p w14:paraId="71BB6A06" w14:textId="77777777" w:rsidR="00C3059F" w:rsidRPr="00657EAE" w:rsidRDefault="00C3059F" w:rsidP="00C3059F">
                  <w:pPr>
                    <w:widowControl w:val="0"/>
                    <w:rPr>
                      <w:rFonts w:ascii="Tahoma" w:hAnsi="Tahoma" w:cs="Tahoma"/>
                      <w:sz w:val="20"/>
                      <w:szCs w:val="20"/>
                      <w:lang w:eastAsia="sl-SI"/>
                    </w:rPr>
                  </w:pPr>
                </w:p>
              </w:tc>
              <w:tc>
                <w:tcPr>
                  <w:tcW w:w="1843" w:type="dxa"/>
                  <w:vMerge w:val="restart"/>
                </w:tcPr>
                <w:p w14:paraId="3DDF58F2" w14:textId="77777777" w:rsidR="00C3059F" w:rsidRPr="00657EAE" w:rsidRDefault="00C3059F" w:rsidP="00C3059F">
                  <w:pPr>
                    <w:widowControl w:val="0"/>
                    <w:ind w:right="288"/>
                    <w:rPr>
                      <w:rFonts w:ascii="Tahoma" w:hAnsi="Tahoma" w:cs="Tahoma"/>
                      <w:sz w:val="20"/>
                      <w:szCs w:val="20"/>
                      <w:lang w:eastAsia="sl-SI"/>
                    </w:rPr>
                  </w:pPr>
                </w:p>
              </w:tc>
              <w:tc>
                <w:tcPr>
                  <w:tcW w:w="2863" w:type="dxa"/>
                  <w:tcBorders>
                    <w:top w:val="dashSmallGap" w:sz="4" w:space="0" w:color="auto"/>
                  </w:tcBorders>
                </w:tcPr>
                <w:p w14:paraId="3C6423FD" w14:textId="77777777" w:rsidR="00C3059F" w:rsidRPr="00657EAE" w:rsidRDefault="00C3059F" w:rsidP="00C3059F">
                  <w:pPr>
                    <w:widowControl w:val="0"/>
                    <w:ind w:right="-118"/>
                    <w:jc w:val="center"/>
                    <w:rPr>
                      <w:rFonts w:ascii="Tahoma" w:hAnsi="Tahoma" w:cs="Tahoma"/>
                      <w:i/>
                      <w:sz w:val="20"/>
                      <w:szCs w:val="20"/>
                      <w:lang w:eastAsia="sl-SI"/>
                    </w:rPr>
                  </w:pPr>
                  <w:r w:rsidRPr="00657EAE">
                    <w:rPr>
                      <w:rFonts w:ascii="Tahoma" w:hAnsi="Tahoma" w:cs="Tahoma"/>
                      <w:i/>
                      <w:sz w:val="20"/>
                      <w:szCs w:val="20"/>
                      <w:lang w:eastAsia="sl-SI"/>
                    </w:rPr>
                    <w:t>(funkcija)</w:t>
                  </w:r>
                </w:p>
              </w:tc>
            </w:tr>
            <w:tr w:rsidR="00C3059F" w:rsidRPr="00657EAE" w14:paraId="36977D09" w14:textId="77777777" w:rsidTr="00EB4C89">
              <w:trPr>
                <w:trHeight w:val="217"/>
              </w:trPr>
              <w:tc>
                <w:tcPr>
                  <w:tcW w:w="851" w:type="dxa"/>
                  <w:vMerge/>
                </w:tcPr>
                <w:p w14:paraId="7CBAB5A2" w14:textId="77777777" w:rsidR="00C3059F" w:rsidRPr="00657EAE" w:rsidRDefault="00C3059F" w:rsidP="00C3059F">
                  <w:pPr>
                    <w:widowControl w:val="0"/>
                    <w:spacing w:before="180"/>
                    <w:ind w:left="-111"/>
                    <w:rPr>
                      <w:rFonts w:ascii="Tahoma" w:hAnsi="Tahoma" w:cs="Tahoma"/>
                      <w:sz w:val="20"/>
                      <w:szCs w:val="20"/>
                      <w:lang w:eastAsia="sl-SI"/>
                    </w:rPr>
                  </w:pPr>
                </w:p>
              </w:tc>
              <w:tc>
                <w:tcPr>
                  <w:tcW w:w="2410" w:type="dxa"/>
                  <w:vMerge/>
                </w:tcPr>
                <w:p w14:paraId="21D6F6E6" w14:textId="77777777" w:rsidR="00C3059F" w:rsidRPr="00657EAE" w:rsidRDefault="00C3059F" w:rsidP="00C3059F">
                  <w:pPr>
                    <w:widowControl w:val="0"/>
                    <w:ind w:left="-111"/>
                    <w:rPr>
                      <w:rFonts w:ascii="Tahoma" w:hAnsi="Tahoma" w:cs="Tahoma"/>
                      <w:sz w:val="20"/>
                      <w:szCs w:val="20"/>
                      <w:lang w:eastAsia="sl-SI"/>
                    </w:rPr>
                  </w:pPr>
                </w:p>
              </w:tc>
              <w:tc>
                <w:tcPr>
                  <w:tcW w:w="1134" w:type="dxa"/>
                  <w:vMerge/>
                </w:tcPr>
                <w:p w14:paraId="4ECA9086" w14:textId="77777777" w:rsidR="00C3059F" w:rsidRPr="00657EAE" w:rsidRDefault="00C3059F" w:rsidP="00C3059F">
                  <w:pPr>
                    <w:widowControl w:val="0"/>
                    <w:rPr>
                      <w:rFonts w:ascii="Tahoma" w:hAnsi="Tahoma" w:cs="Tahoma"/>
                      <w:sz w:val="20"/>
                      <w:szCs w:val="20"/>
                      <w:lang w:eastAsia="sl-SI"/>
                    </w:rPr>
                  </w:pPr>
                </w:p>
              </w:tc>
              <w:tc>
                <w:tcPr>
                  <w:tcW w:w="1843" w:type="dxa"/>
                  <w:vMerge/>
                </w:tcPr>
                <w:p w14:paraId="4C173CA5" w14:textId="77777777" w:rsidR="00C3059F" w:rsidRPr="00657EAE" w:rsidRDefault="00C3059F" w:rsidP="00C3059F">
                  <w:pPr>
                    <w:widowControl w:val="0"/>
                    <w:ind w:right="288"/>
                    <w:rPr>
                      <w:rFonts w:ascii="Tahoma" w:hAnsi="Tahoma" w:cs="Tahoma"/>
                      <w:sz w:val="20"/>
                      <w:szCs w:val="20"/>
                      <w:lang w:eastAsia="sl-SI"/>
                    </w:rPr>
                  </w:pPr>
                </w:p>
              </w:tc>
              <w:tc>
                <w:tcPr>
                  <w:tcW w:w="2863" w:type="dxa"/>
                  <w:tcBorders>
                    <w:bottom w:val="dashSmallGap" w:sz="4" w:space="0" w:color="auto"/>
                  </w:tcBorders>
                </w:tcPr>
                <w:p w14:paraId="327E6939" w14:textId="77777777" w:rsidR="00C3059F" w:rsidRPr="00657EAE" w:rsidRDefault="00C3059F" w:rsidP="00C3059F">
                  <w:pPr>
                    <w:widowControl w:val="0"/>
                    <w:ind w:right="288"/>
                    <w:jc w:val="center"/>
                    <w:rPr>
                      <w:rFonts w:ascii="Tahoma" w:hAnsi="Tahoma" w:cs="Tahoma"/>
                      <w:sz w:val="20"/>
                      <w:szCs w:val="20"/>
                      <w:lang w:eastAsia="sl-SI"/>
                    </w:rPr>
                  </w:pPr>
                </w:p>
              </w:tc>
            </w:tr>
            <w:tr w:rsidR="00C3059F" w:rsidRPr="00657EAE" w14:paraId="5072E792" w14:textId="77777777" w:rsidTr="00EB4C89">
              <w:trPr>
                <w:trHeight w:val="149"/>
              </w:trPr>
              <w:tc>
                <w:tcPr>
                  <w:tcW w:w="851" w:type="dxa"/>
                </w:tcPr>
                <w:p w14:paraId="6CA48720" w14:textId="77777777" w:rsidR="00C3059F" w:rsidRPr="00657EAE" w:rsidRDefault="00C3059F" w:rsidP="00C3059F">
                  <w:pPr>
                    <w:widowControl w:val="0"/>
                    <w:ind w:left="-111"/>
                    <w:rPr>
                      <w:rFonts w:ascii="Tahoma" w:hAnsi="Tahoma" w:cs="Tahoma"/>
                      <w:sz w:val="20"/>
                      <w:szCs w:val="20"/>
                      <w:lang w:eastAsia="sl-SI"/>
                    </w:rPr>
                  </w:pPr>
                </w:p>
              </w:tc>
              <w:tc>
                <w:tcPr>
                  <w:tcW w:w="2410" w:type="dxa"/>
                </w:tcPr>
                <w:p w14:paraId="7EE0D40D" w14:textId="77777777" w:rsidR="00C3059F" w:rsidRPr="00657EAE" w:rsidRDefault="00C3059F" w:rsidP="00C3059F">
                  <w:pPr>
                    <w:widowControl w:val="0"/>
                    <w:ind w:left="-111"/>
                    <w:rPr>
                      <w:rFonts w:ascii="Tahoma" w:hAnsi="Tahoma" w:cs="Tahoma"/>
                      <w:sz w:val="20"/>
                      <w:szCs w:val="20"/>
                      <w:lang w:eastAsia="sl-SI"/>
                    </w:rPr>
                  </w:pPr>
                </w:p>
              </w:tc>
              <w:tc>
                <w:tcPr>
                  <w:tcW w:w="1134" w:type="dxa"/>
                </w:tcPr>
                <w:p w14:paraId="1233F9A0" w14:textId="77777777" w:rsidR="00C3059F" w:rsidRPr="00657EAE" w:rsidRDefault="00C3059F" w:rsidP="00C3059F">
                  <w:pPr>
                    <w:widowControl w:val="0"/>
                    <w:rPr>
                      <w:rFonts w:ascii="Tahoma" w:hAnsi="Tahoma" w:cs="Tahoma"/>
                      <w:sz w:val="20"/>
                      <w:szCs w:val="20"/>
                      <w:lang w:eastAsia="sl-SI"/>
                    </w:rPr>
                  </w:pPr>
                </w:p>
              </w:tc>
              <w:tc>
                <w:tcPr>
                  <w:tcW w:w="1843" w:type="dxa"/>
                </w:tcPr>
                <w:p w14:paraId="6EFC2F30" w14:textId="77777777" w:rsidR="00C3059F" w:rsidRPr="00657EAE" w:rsidRDefault="00C3059F" w:rsidP="00C3059F">
                  <w:pPr>
                    <w:widowControl w:val="0"/>
                    <w:ind w:right="288"/>
                    <w:rPr>
                      <w:rFonts w:ascii="Tahoma" w:hAnsi="Tahoma" w:cs="Tahoma"/>
                      <w:sz w:val="20"/>
                      <w:szCs w:val="20"/>
                      <w:lang w:eastAsia="sl-SI"/>
                    </w:rPr>
                  </w:pPr>
                </w:p>
              </w:tc>
              <w:tc>
                <w:tcPr>
                  <w:tcW w:w="2863" w:type="dxa"/>
                  <w:tcBorders>
                    <w:top w:val="dashSmallGap" w:sz="4" w:space="0" w:color="auto"/>
                  </w:tcBorders>
                </w:tcPr>
                <w:p w14:paraId="5BAB29E4" w14:textId="77777777" w:rsidR="00C3059F" w:rsidRPr="00657EAE" w:rsidRDefault="00C3059F" w:rsidP="00C3059F">
                  <w:pPr>
                    <w:widowControl w:val="0"/>
                    <w:ind w:right="-118"/>
                    <w:jc w:val="center"/>
                    <w:rPr>
                      <w:rFonts w:ascii="Tahoma" w:hAnsi="Tahoma" w:cs="Tahoma"/>
                      <w:i/>
                      <w:sz w:val="20"/>
                      <w:szCs w:val="20"/>
                      <w:lang w:eastAsia="sl-SI"/>
                    </w:rPr>
                  </w:pPr>
                  <w:r w:rsidRPr="00657EAE">
                    <w:rPr>
                      <w:rFonts w:ascii="Tahoma" w:hAnsi="Tahoma" w:cs="Tahoma"/>
                      <w:i/>
                      <w:sz w:val="20"/>
                      <w:szCs w:val="20"/>
                      <w:lang w:eastAsia="sl-SI"/>
                    </w:rPr>
                    <w:t>(podpis)</w:t>
                  </w:r>
                </w:p>
              </w:tc>
            </w:tr>
          </w:tbl>
          <w:p w14:paraId="632A9A6A" w14:textId="77777777" w:rsidR="00C3059F" w:rsidRPr="00657EAE" w:rsidRDefault="00C3059F" w:rsidP="00C3059F">
            <w:pPr>
              <w:spacing w:after="120"/>
              <w:rPr>
                <w:rFonts w:ascii="Tahoma" w:hAnsi="Tahoma" w:cs="Tahoma"/>
                <w:sz w:val="20"/>
                <w:szCs w:val="20"/>
                <w:lang w:eastAsia="sl-SI"/>
              </w:rPr>
            </w:pPr>
          </w:p>
          <w:p w14:paraId="7472AE32" w14:textId="77777777" w:rsidR="00C3059F" w:rsidRPr="00657EAE" w:rsidRDefault="00C3059F" w:rsidP="00C3059F">
            <w:pPr>
              <w:spacing w:after="120"/>
              <w:rPr>
                <w:rFonts w:ascii="Tahoma" w:hAnsi="Tahoma" w:cs="Tahoma"/>
                <w:sz w:val="20"/>
                <w:szCs w:val="20"/>
                <w:lang w:eastAsia="sl-SI"/>
              </w:rPr>
            </w:pPr>
          </w:p>
          <w:p w14:paraId="6E919E43" w14:textId="77777777" w:rsidR="009D38A0" w:rsidRPr="00657EAE" w:rsidRDefault="00C3059F" w:rsidP="00EB4C89">
            <w:pPr>
              <w:spacing w:after="120"/>
              <w:rPr>
                <w:rFonts w:ascii="Tahoma" w:hAnsi="Tahoma" w:cs="Tahoma"/>
                <w:sz w:val="20"/>
                <w:szCs w:val="20"/>
                <w:lang w:eastAsia="sl-SI"/>
              </w:rPr>
            </w:pPr>
            <w:r w:rsidRPr="00657EAE">
              <w:rPr>
                <w:rFonts w:ascii="Tahoma" w:hAnsi="Tahoma" w:cs="Tahoma"/>
                <w:sz w:val="20"/>
                <w:szCs w:val="20"/>
                <w:lang w:eastAsia="sl-SI"/>
              </w:rPr>
              <w:t>Priloga: 1x bianco menica</w:t>
            </w:r>
          </w:p>
        </w:tc>
      </w:tr>
    </w:tbl>
    <w:p w14:paraId="0D628B03" w14:textId="77777777" w:rsidR="009D38A0" w:rsidRPr="00657EAE" w:rsidRDefault="009D38A0" w:rsidP="009D38A0">
      <w:pPr>
        <w:pBdr>
          <w:top w:val="nil"/>
          <w:left w:val="nil"/>
          <w:bottom w:val="nil"/>
          <w:right w:val="nil"/>
          <w:between w:val="nil"/>
        </w:pBdr>
        <w:rPr>
          <w:rFonts w:ascii="Tahoma" w:eastAsia="Arial" w:hAnsi="Tahoma" w:cs="Tahoma"/>
          <w:color w:val="000000"/>
          <w:sz w:val="20"/>
          <w:szCs w:val="20"/>
        </w:rPr>
      </w:pPr>
    </w:p>
    <w:p w14:paraId="5A889D7A" w14:textId="3C480AA8" w:rsidR="006D612D" w:rsidRPr="00657EAE" w:rsidRDefault="009D38A0" w:rsidP="00657EAE">
      <w:pPr>
        <w:pBdr>
          <w:top w:val="nil"/>
          <w:left w:val="nil"/>
          <w:bottom w:val="nil"/>
          <w:right w:val="nil"/>
          <w:between w:val="nil"/>
        </w:pBdr>
        <w:rPr>
          <w:rFonts w:ascii="Tahoma" w:hAnsi="Tahoma" w:cs="Tahoma"/>
          <w:b/>
          <w:sz w:val="20"/>
          <w:szCs w:val="20"/>
        </w:rPr>
      </w:pPr>
      <w:r w:rsidRPr="00657EAE">
        <w:rPr>
          <w:rFonts w:ascii="Tahoma" w:eastAsia="Arial" w:hAnsi="Tahoma" w:cs="Tahoma"/>
          <w:color w:val="000000"/>
          <w:sz w:val="20"/>
          <w:szCs w:val="20"/>
        </w:rPr>
        <w:t>Spremembe so sestavni del razpisne dokumentacije in jih je potrebno upoštevati pri pripravi ponudbe.</w:t>
      </w:r>
    </w:p>
    <w:sectPr w:rsidR="006D612D" w:rsidRPr="00657EAE">
      <w:footerReference w:type="default" r:id="rId7"/>
      <w:headerReference w:type="first" r:id="rId8"/>
      <w:footerReference w:type="first" r:id="rId9"/>
      <w:pgSz w:w="11907" w:h="16840" w:code="9"/>
      <w:pgMar w:top="1418" w:right="1418" w:bottom="1418"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C4341" w14:textId="77777777" w:rsidR="00793AEA" w:rsidRDefault="00793AEA">
      <w:r>
        <w:separator/>
      </w:r>
    </w:p>
  </w:endnote>
  <w:endnote w:type="continuationSeparator" w:id="0">
    <w:p w14:paraId="2D8C56D2" w14:textId="77777777" w:rsidR="00793AEA" w:rsidRDefault="00793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77D4E" w14:textId="77777777" w:rsidR="00E813F4" w:rsidRDefault="00E813F4">
    <w:pPr>
      <w:pStyle w:val="Noga"/>
      <w:rPr>
        <w:sz w:val="16"/>
      </w:rPr>
    </w:pPr>
  </w:p>
  <w:tbl>
    <w:tblPr>
      <w:tblW w:w="0" w:type="auto"/>
      <w:tblInd w:w="-70" w:type="dxa"/>
      <w:tblLayout w:type="fixed"/>
      <w:tblCellMar>
        <w:left w:w="70" w:type="dxa"/>
        <w:right w:w="70" w:type="dxa"/>
      </w:tblCellMar>
      <w:tblLook w:val="0000" w:firstRow="0" w:lastRow="0" w:firstColumn="0" w:lastColumn="0" w:noHBand="0" w:noVBand="0"/>
    </w:tblPr>
    <w:tblGrid>
      <w:gridCol w:w="3614"/>
      <w:gridCol w:w="956"/>
      <w:gridCol w:w="1620"/>
      <w:gridCol w:w="3240"/>
    </w:tblGrid>
    <w:tr w:rsidR="00E813F4" w14:paraId="07FD199C" w14:textId="77777777">
      <w:trPr>
        <w:cantSplit/>
        <w:trHeight w:val="785"/>
      </w:trPr>
      <w:tc>
        <w:tcPr>
          <w:tcW w:w="3614" w:type="dxa"/>
          <w:tcBorders>
            <w:top w:val="single" w:sz="4" w:space="0" w:color="auto"/>
          </w:tcBorders>
          <w:vAlign w:val="center"/>
        </w:tcPr>
        <w:p w14:paraId="043EE2FF" w14:textId="77777777" w:rsidR="00E813F4" w:rsidRDefault="00E813F4">
          <w:pPr>
            <w:pStyle w:val="Telobesedila"/>
            <w:rPr>
              <w:sz w:val="16"/>
            </w:rPr>
          </w:pPr>
        </w:p>
      </w:tc>
      <w:tc>
        <w:tcPr>
          <w:tcW w:w="956" w:type="dxa"/>
          <w:tcBorders>
            <w:top w:val="single" w:sz="4" w:space="0" w:color="auto"/>
          </w:tcBorders>
          <w:vAlign w:val="center"/>
        </w:tcPr>
        <w:p w14:paraId="7B96F2F3" w14:textId="77777777" w:rsidR="00E813F4" w:rsidRDefault="00E813F4">
          <w:pPr>
            <w:tabs>
              <w:tab w:val="right" w:pos="1247"/>
            </w:tabs>
            <w:jc w:val="center"/>
            <w:rPr>
              <w:rFonts w:ascii="Arial" w:hAnsi="Arial"/>
              <w:sz w:val="14"/>
            </w:rPr>
          </w:pPr>
        </w:p>
      </w:tc>
      <w:tc>
        <w:tcPr>
          <w:tcW w:w="1620" w:type="dxa"/>
          <w:tcBorders>
            <w:top w:val="single" w:sz="4" w:space="0" w:color="auto"/>
          </w:tcBorders>
          <w:vAlign w:val="center"/>
        </w:tcPr>
        <w:p w14:paraId="68F35BD2" w14:textId="77777777" w:rsidR="00E813F4" w:rsidRDefault="00E813F4">
          <w:pPr>
            <w:pStyle w:val="Noga"/>
            <w:rPr>
              <w:sz w:val="16"/>
            </w:rPr>
          </w:pPr>
        </w:p>
      </w:tc>
      <w:tc>
        <w:tcPr>
          <w:tcW w:w="3240" w:type="dxa"/>
          <w:tcBorders>
            <w:top w:val="single" w:sz="4" w:space="0" w:color="auto"/>
          </w:tcBorders>
          <w:vAlign w:val="center"/>
        </w:tcPr>
        <w:p w14:paraId="5B1677C1" w14:textId="77777777" w:rsidR="00E813F4" w:rsidRDefault="00E813F4">
          <w:pPr>
            <w:pStyle w:val="Noga"/>
            <w:jc w:val="right"/>
            <w:rPr>
              <w:rFonts w:ascii="Arial" w:hAnsi="Arial"/>
              <w:sz w:val="16"/>
            </w:rPr>
          </w:pPr>
          <w:r>
            <w:rPr>
              <w:rFonts w:ascii="Arial" w:hAnsi="Arial"/>
              <w:sz w:val="16"/>
            </w:rPr>
            <w:t xml:space="preserve">stran </w:t>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EB4C89">
            <w:rPr>
              <w:rFonts w:ascii="Arial" w:hAnsi="Arial"/>
              <w:noProof/>
              <w:sz w:val="16"/>
            </w:rPr>
            <w:t>2</w:t>
          </w:r>
          <w:r>
            <w:rPr>
              <w:rFonts w:ascii="Arial" w:hAnsi="Arial"/>
              <w:sz w:val="16"/>
            </w:rPr>
            <w:fldChar w:fldCharType="end"/>
          </w:r>
          <w:r>
            <w:rPr>
              <w:rFonts w:ascii="Arial" w:hAnsi="Arial"/>
              <w:sz w:val="16"/>
            </w:rPr>
            <w:t xml:space="preserve"> od </w:t>
          </w:r>
          <w:r>
            <w:rPr>
              <w:rStyle w:val="tevilkastrani"/>
              <w:sz w:val="16"/>
            </w:rPr>
            <w:fldChar w:fldCharType="begin"/>
          </w:r>
          <w:r>
            <w:rPr>
              <w:rStyle w:val="tevilkastrani"/>
              <w:sz w:val="16"/>
            </w:rPr>
            <w:instrText xml:space="preserve"> NUMPAGES </w:instrText>
          </w:r>
          <w:r>
            <w:rPr>
              <w:rStyle w:val="tevilkastrani"/>
              <w:sz w:val="16"/>
            </w:rPr>
            <w:fldChar w:fldCharType="separate"/>
          </w:r>
          <w:r w:rsidR="00EB4C89">
            <w:rPr>
              <w:rStyle w:val="tevilkastrani"/>
              <w:noProof/>
              <w:sz w:val="16"/>
            </w:rPr>
            <w:t>2</w:t>
          </w:r>
          <w:r>
            <w:rPr>
              <w:rStyle w:val="tevilkastrani"/>
              <w:sz w:val="16"/>
            </w:rPr>
            <w:fldChar w:fldCharType="end"/>
          </w:r>
        </w:p>
      </w:tc>
    </w:tr>
  </w:tbl>
  <w:p w14:paraId="13CC17C4" w14:textId="77777777" w:rsidR="00E813F4" w:rsidRDefault="00E813F4">
    <w:pPr>
      <w:pStyle w:val="Noga"/>
      <w:rPr>
        <w:rFonts w:ascii="Arial" w:hAnsi="Arial"/>
        <w:sz w:val="2"/>
        <w:lang w:val="en-US"/>
      </w:rPr>
    </w:pPr>
  </w:p>
  <w:p w14:paraId="17B8867C" w14:textId="77777777" w:rsidR="00E813F4" w:rsidRDefault="00E813F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D52F8" w14:textId="77777777" w:rsidR="00E813F4" w:rsidRDefault="00E813F4" w:rsidP="002507C2">
    <w:pPr>
      <w:pStyle w:val="Noga"/>
      <w:ind w:firstLine="540"/>
    </w:pPr>
    <w:r>
      <w:t xml:space="preserve">  </w:t>
    </w:r>
    <w:r w:rsidR="007F559A" w:rsidRPr="00643501">
      <w:rPr>
        <w:noProof/>
        <w:lang w:eastAsia="sl-SI"/>
      </w:rPr>
      <w:drawing>
        <wp:inline distT="0" distB="0" distL="0" distR="0" wp14:anchorId="53302643" wp14:editId="7938B253">
          <wp:extent cx="542925" cy="428625"/>
          <wp:effectExtent l="0" t="0" r="0" b="0"/>
          <wp:docPr id="1" name="Slika 1" descr="logo-temnej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emnejš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428625"/>
                  </a:xfrm>
                  <a:prstGeom prst="rect">
                    <a:avLst/>
                  </a:prstGeom>
                  <a:noFill/>
                  <a:ln>
                    <a:noFill/>
                  </a:ln>
                </pic:spPr>
              </pic:pic>
            </a:graphicData>
          </a:graphic>
        </wp:inline>
      </w:drawing>
    </w:r>
    <w:r>
      <w:t xml:space="preserve">    </w:t>
    </w:r>
    <w:r w:rsidR="007F559A" w:rsidRPr="00643501">
      <w:rPr>
        <w:noProof/>
        <w:lang w:eastAsia="sl-SI"/>
      </w:rPr>
      <w:drawing>
        <wp:inline distT="0" distB="0" distL="0" distR="0" wp14:anchorId="0F1E2021" wp14:editId="11C33CC7">
          <wp:extent cx="428625" cy="428625"/>
          <wp:effectExtent l="0" t="0" r="0" b="0"/>
          <wp:docPr id="2" name="Slika 2" descr="logo2-temnej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2-temnejš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28625"/>
                  </a:xfrm>
                  <a:prstGeom prst="rect">
                    <a:avLst/>
                  </a:prstGeom>
                  <a:noFill/>
                  <a:ln>
                    <a:noFill/>
                  </a:ln>
                </pic:spPr>
              </pic:pic>
            </a:graphicData>
          </a:graphic>
        </wp:inline>
      </w:drawing>
    </w:r>
    <w:r>
      <w:t xml:space="preserve">    </w:t>
    </w:r>
    <w:r w:rsidR="007F559A" w:rsidRPr="00CF74F9">
      <w:rPr>
        <w:noProof/>
        <w:lang w:eastAsia="sl-SI"/>
      </w:rPr>
      <w:drawing>
        <wp:inline distT="0" distB="0" distL="0" distR="0" wp14:anchorId="09FF46E8" wp14:editId="214FF6FE">
          <wp:extent cx="2343150" cy="333375"/>
          <wp:effectExtent l="0" t="0" r="0" b="0"/>
          <wp:docPr id="3" name="Slika 3" descr="1dopis - osnovni_noga_brez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dopis - osnovni_noga_brez 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3150" cy="333375"/>
                  </a:xfrm>
                  <a:prstGeom prst="rect">
                    <a:avLst/>
                  </a:prstGeom>
                  <a:noFill/>
                  <a:ln>
                    <a:noFill/>
                  </a:ln>
                </pic:spPr>
              </pic:pic>
            </a:graphicData>
          </a:graphic>
        </wp:inline>
      </w:drawing>
    </w:r>
    <w:r>
      <w:t xml:space="preserve">        </w:t>
    </w:r>
  </w:p>
  <w:p w14:paraId="1A24A8FF" w14:textId="77777777" w:rsidR="00E813F4" w:rsidRPr="003C7111" w:rsidRDefault="00E813F4" w:rsidP="002507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E2ED5" w14:textId="77777777" w:rsidR="00793AEA" w:rsidRDefault="00793AEA">
      <w:r>
        <w:separator/>
      </w:r>
    </w:p>
  </w:footnote>
  <w:footnote w:type="continuationSeparator" w:id="0">
    <w:p w14:paraId="68E2F9B5" w14:textId="77777777" w:rsidR="00793AEA" w:rsidRDefault="00793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90A4C" w14:textId="77777777" w:rsidR="00DB7CDA" w:rsidRDefault="007F559A">
    <w:pPr>
      <w:pStyle w:val="Glava"/>
    </w:pPr>
    <w:r>
      <w:rPr>
        <w:noProof/>
        <w:lang w:eastAsia="sl-SI"/>
      </w:rPr>
      <w:drawing>
        <wp:anchor distT="0" distB="0" distL="114300" distR="114300" simplePos="0" relativeHeight="251657728" behindDoc="1" locked="0" layoutInCell="1" allowOverlap="1" wp14:anchorId="2FCE854E" wp14:editId="20DCD6FB">
          <wp:simplePos x="0" y="0"/>
          <wp:positionH relativeFrom="column">
            <wp:posOffset>-577850</wp:posOffset>
          </wp:positionH>
          <wp:positionV relativeFrom="paragraph">
            <wp:posOffset>362585</wp:posOffset>
          </wp:positionV>
          <wp:extent cx="4492625" cy="1437005"/>
          <wp:effectExtent l="0" t="0" r="0" b="0"/>
          <wp:wrapNone/>
          <wp:docPr id="4" name="Slika 4"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9CB"/>
    <w:multiLevelType w:val="hybridMultilevel"/>
    <w:tmpl w:val="44BC4A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44078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6206C8"/>
    <w:multiLevelType w:val="hybridMultilevel"/>
    <w:tmpl w:val="7F00B61C"/>
    <w:lvl w:ilvl="0" w:tplc="487AC148">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3766A6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EF873B8"/>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5" w15:restartNumberingAfterBreak="0">
    <w:nsid w:val="10221AB0"/>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1C203B7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912D4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4D9540D"/>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6E84B58"/>
    <w:multiLevelType w:val="singleLevel"/>
    <w:tmpl w:val="0809000F"/>
    <w:lvl w:ilvl="0">
      <w:start w:val="1"/>
      <w:numFmt w:val="decimal"/>
      <w:lvlText w:val="%1."/>
      <w:lvlJc w:val="left"/>
      <w:pPr>
        <w:tabs>
          <w:tab w:val="num" w:pos="360"/>
        </w:tabs>
        <w:ind w:left="360" w:hanging="360"/>
      </w:pPr>
      <w:rPr>
        <w:rFonts w:hint="default"/>
      </w:rPr>
    </w:lvl>
  </w:abstractNum>
  <w:abstractNum w:abstractNumId="11" w15:restartNumberingAfterBreak="0">
    <w:nsid w:val="2D5A1E85"/>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2" w15:restartNumberingAfterBreak="0">
    <w:nsid w:val="2E3F71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0D21EFE"/>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22A2CDF"/>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5" w15:restartNumberingAfterBreak="0">
    <w:nsid w:val="352052D9"/>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3585603A"/>
    <w:multiLevelType w:val="singleLevel"/>
    <w:tmpl w:val="FA2ACBC4"/>
    <w:lvl w:ilvl="0">
      <w:numFmt w:val="bullet"/>
      <w:lvlText w:val="-"/>
      <w:lvlJc w:val="left"/>
      <w:pPr>
        <w:tabs>
          <w:tab w:val="num" w:pos="700"/>
        </w:tabs>
        <w:ind w:left="700" w:hanging="360"/>
      </w:pPr>
      <w:rPr>
        <w:rFonts w:ascii="Times New Roman" w:hAnsi="Times New Roman" w:hint="default"/>
      </w:rPr>
    </w:lvl>
  </w:abstractNum>
  <w:abstractNum w:abstractNumId="17" w15:restartNumberingAfterBreak="0">
    <w:nsid w:val="36713BEB"/>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8" w15:restartNumberingAfterBreak="0">
    <w:nsid w:val="4411121B"/>
    <w:multiLevelType w:val="hybridMultilevel"/>
    <w:tmpl w:val="242E3E8C"/>
    <w:lvl w:ilvl="0" w:tplc="19F890A2">
      <w:start w:val="4"/>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9" w15:restartNumberingAfterBreak="0">
    <w:nsid w:val="45DF3F7F"/>
    <w:multiLevelType w:val="hybridMultilevel"/>
    <w:tmpl w:val="D624A824"/>
    <w:lvl w:ilvl="0" w:tplc="98DE0CD6">
      <w:start w:val="120"/>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67A6865"/>
    <w:multiLevelType w:val="hybridMultilevel"/>
    <w:tmpl w:val="504AAD6C"/>
    <w:lvl w:ilvl="0" w:tplc="B7E8C5B8">
      <w:start w:val="1"/>
      <w:numFmt w:val="bullet"/>
      <w:lvlText w:val="-"/>
      <w:lvlJc w:val="left"/>
      <w:pPr>
        <w:ind w:left="2988" w:hanging="360"/>
      </w:pPr>
      <w:rPr>
        <w:rFonts w:ascii="Calibri" w:hAnsi="Calibri" w:hint="default"/>
      </w:rPr>
    </w:lvl>
    <w:lvl w:ilvl="1" w:tplc="04240003" w:tentative="1">
      <w:start w:val="1"/>
      <w:numFmt w:val="bullet"/>
      <w:lvlText w:val="o"/>
      <w:lvlJc w:val="left"/>
      <w:pPr>
        <w:ind w:left="3708" w:hanging="360"/>
      </w:pPr>
      <w:rPr>
        <w:rFonts w:ascii="Courier New" w:hAnsi="Courier New" w:cs="Courier New" w:hint="default"/>
      </w:rPr>
    </w:lvl>
    <w:lvl w:ilvl="2" w:tplc="04240005" w:tentative="1">
      <w:start w:val="1"/>
      <w:numFmt w:val="bullet"/>
      <w:lvlText w:val=""/>
      <w:lvlJc w:val="left"/>
      <w:pPr>
        <w:ind w:left="4428" w:hanging="360"/>
      </w:pPr>
      <w:rPr>
        <w:rFonts w:ascii="Wingdings" w:hAnsi="Wingdings" w:hint="default"/>
      </w:rPr>
    </w:lvl>
    <w:lvl w:ilvl="3" w:tplc="04240001" w:tentative="1">
      <w:start w:val="1"/>
      <w:numFmt w:val="bullet"/>
      <w:lvlText w:val=""/>
      <w:lvlJc w:val="left"/>
      <w:pPr>
        <w:ind w:left="5148" w:hanging="360"/>
      </w:pPr>
      <w:rPr>
        <w:rFonts w:ascii="Symbol" w:hAnsi="Symbol" w:hint="default"/>
      </w:rPr>
    </w:lvl>
    <w:lvl w:ilvl="4" w:tplc="04240003" w:tentative="1">
      <w:start w:val="1"/>
      <w:numFmt w:val="bullet"/>
      <w:lvlText w:val="o"/>
      <w:lvlJc w:val="left"/>
      <w:pPr>
        <w:ind w:left="5868" w:hanging="360"/>
      </w:pPr>
      <w:rPr>
        <w:rFonts w:ascii="Courier New" w:hAnsi="Courier New" w:cs="Courier New" w:hint="default"/>
      </w:rPr>
    </w:lvl>
    <w:lvl w:ilvl="5" w:tplc="04240005" w:tentative="1">
      <w:start w:val="1"/>
      <w:numFmt w:val="bullet"/>
      <w:lvlText w:val=""/>
      <w:lvlJc w:val="left"/>
      <w:pPr>
        <w:ind w:left="6588" w:hanging="360"/>
      </w:pPr>
      <w:rPr>
        <w:rFonts w:ascii="Wingdings" w:hAnsi="Wingdings" w:hint="default"/>
      </w:rPr>
    </w:lvl>
    <w:lvl w:ilvl="6" w:tplc="04240001" w:tentative="1">
      <w:start w:val="1"/>
      <w:numFmt w:val="bullet"/>
      <w:lvlText w:val=""/>
      <w:lvlJc w:val="left"/>
      <w:pPr>
        <w:ind w:left="7308" w:hanging="360"/>
      </w:pPr>
      <w:rPr>
        <w:rFonts w:ascii="Symbol" w:hAnsi="Symbol" w:hint="default"/>
      </w:rPr>
    </w:lvl>
    <w:lvl w:ilvl="7" w:tplc="04240003" w:tentative="1">
      <w:start w:val="1"/>
      <w:numFmt w:val="bullet"/>
      <w:lvlText w:val="o"/>
      <w:lvlJc w:val="left"/>
      <w:pPr>
        <w:ind w:left="8028" w:hanging="360"/>
      </w:pPr>
      <w:rPr>
        <w:rFonts w:ascii="Courier New" w:hAnsi="Courier New" w:cs="Courier New" w:hint="default"/>
      </w:rPr>
    </w:lvl>
    <w:lvl w:ilvl="8" w:tplc="04240005" w:tentative="1">
      <w:start w:val="1"/>
      <w:numFmt w:val="bullet"/>
      <w:lvlText w:val=""/>
      <w:lvlJc w:val="left"/>
      <w:pPr>
        <w:ind w:left="8748" w:hanging="360"/>
      </w:pPr>
      <w:rPr>
        <w:rFonts w:ascii="Wingdings" w:hAnsi="Wingdings" w:hint="default"/>
      </w:rPr>
    </w:lvl>
  </w:abstractNum>
  <w:abstractNum w:abstractNumId="21" w15:restartNumberingAfterBreak="0">
    <w:nsid w:val="5824382D"/>
    <w:multiLevelType w:val="hybridMultilevel"/>
    <w:tmpl w:val="FD626602"/>
    <w:lvl w:ilvl="0" w:tplc="C0646C24">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EEE1063"/>
    <w:multiLevelType w:val="hybridMultilevel"/>
    <w:tmpl w:val="C3AC32BE"/>
    <w:lvl w:ilvl="0" w:tplc="C0646C24">
      <w:start w:val="2"/>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69D15309"/>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24" w15:restartNumberingAfterBreak="0">
    <w:nsid w:val="7EAB4451"/>
    <w:multiLevelType w:val="singleLevel"/>
    <w:tmpl w:val="0C09000F"/>
    <w:lvl w:ilvl="0">
      <w:start w:val="1"/>
      <w:numFmt w:val="decimal"/>
      <w:lvlText w:val="%1."/>
      <w:lvlJc w:val="left"/>
      <w:pPr>
        <w:tabs>
          <w:tab w:val="num" w:pos="360"/>
        </w:tabs>
        <w:ind w:left="360" w:hanging="360"/>
      </w:pPr>
    </w:lvl>
  </w:abstractNum>
  <w:num w:numId="1">
    <w:abstractNumId w:val="10"/>
  </w:num>
  <w:num w:numId="2">
    <w:abstractNumId w:val="3"/>
  </w:num>
  <w:num w:numId="3">
    <w:abstractNumId w:val="24"/>
  </w:num>
  <w:num w:numId="4">
    <w:abstractNumId w:val="8"/>
  </w:num>
  <w:num w:numId="5">
    <w:abstractNumId w:val="17"/>
  </w:num>
  <w:num w:numId="6">
    <w:abstractNumId w:val="23"/>
  </w:num>
  <w:num w:numId="7">
    <w:abstractNumId w:val="15"/>
  </w:num>
  <w:num w:numId="8">
    <w:abstractNumId w:val="6"/>
  </w:num>
  <w:num w:numId="9">
    <w:abstractNumId w:val="12"/>
  </w:num>
  <w:num w:numId="10">
    <w:abstractNumId w:val="7"/>
  </w:num>
  <w:num w:numId="11">
    <w:abstractNumId w:val="1"/>
  </w:num>
  <w:num w:numId="12">
    <w:abstractNumId w:val="4"/>
  </w:num>
  <w:num w:numId="13">
    <w:abstractNumId w:val="14"/>
  </w:num>
  <w:num w:numId="14">
    <w:abstractNumId w:val="16"/>
  </w:num>
  <w:num w:numId="15">
    <w:abstractNumId w:val="13"/>
  </w:num>
  <w:num w:numId="16">
    <w:abstractNumId w:val="5"/>
  </w:num>
  <w:num w:numId="17">
    <w:abstractNumId w:val="11"/>
  </w:num>
  <w:num w:numId="18">
    <w:abstractNumId w:val="21"/>
  </w:num>
  <w:num w:numId="19">
    <w:abstractNumId w:val="9"/>
  </w:num>
  <w:num w:numId="20">
    <w:abstractNumId w:val="2"/>
  </w:num>
  <w:num w:numId="21">
    <w:abstractNumId w:val="18"/>
  </w:num>
  <w:num w:numId="22">
    <w:abstractNumId w:val="19"/>
  </w:num>
  <w:num w:numId="23">
    <w:abstractNumId w:val="9"/>
  </w:num>
  <w:num w:numId="24">
    <w:abstractNumId w:val="0"/>
  </w:num>
  <w:num w:numId="25">
    <w:abstractNumId w:val="22"/>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59A"/>
    <w:rsid w:val="0005793C"/>
    <w:rsid w:val="000646A9"/>
    <w:rsid w:val="000A2426"/>
    <w:rsid w:val="000D26D8"/>
    <w:rsid w:val="000F3E30"/>
    <w:rsid w:val="00105220"/>
    <w:rsid w:val="00153A8C"/>
    <w:rsid w:val="001807AD"/>
    <w:rsid w:val="001836BB"/>
    <w:rsid w:val="001F77C4"/>
    <w:rsid w:val="00216549"/>
    <w:rsid w:val="002507C2"/>
    <w:rsid w:val="00290551"/>
    <w:rsid w:val="002D7952"/>
    <w:rsid w:val="003133A6"/>
    <w:rsid w:val="0034226D"/>
    <w:rsid w:val="003560E2"/>
    <w:rsid w:val="003579C0"/>
    <w:rsid w:val="003664E3"/>
    <w:rsid w:val="0039557D"/>
    <w:rsid w:val="003B3A5A"/>
    <w:rsid w:val="00424A5A"/>
    <w:rsid w:val="0044323F"/>
    <w:rsid w:val="004B34B5"/>
    <w:rsid w:val="004D2D64"/>
    <w:rsid w:val="004F464F"/>
    <w:rsid w:val="00534491"/>
    <w:rsid w:val="0054527A"/>
    <w:rsid w:val="00556816"/>
    <w:rsid w:val="0059421A"/>
    <w:rsid w:val="00623DE4"/>
    <w:rsid w:val="00634B0D"/>
    <w:rsid w:val="00637BE6"/>
    <w:rsid w:val="0064412D"/>
    <w:rsid w:val="00657EAE"/>
    <w:rsid w:val="00660A7C"/>
    <w:rsid w:val="006A3D4E"/>
    <w:rsid w:val="006D612D"/>
    <w:rsid w:val="00793AEA"/>
    <w:rsid w:val="007D270A"/>
    <w:rsid w:val="007F559A"/>
    <w:rsid w:val="008044BF"/>
    <w:rsid w:val="008B0B1D"/>
    <w:rsid w:val="00930CA3"/>
    <w:rsid w:val="00933585"/>
    <w:rsid w:val="009B1FD9"/>
    <w:rsid w:val="009D38A0"/>
    <w:rsid w:val="00A05C73"/>
    <w:rsid w:val="00A17575"/>
    <w:rsid w:val="00A36130"/>
    <w:rsid w:val="00AD3747"/>
    <w:rsid w:val="00AE36BA"/>
    <w:rsid w:val="00B84586"/>
    <w:rsid w:val="00C3059F"/>
    <w:rsid w:val="00C5343C"/>
    <w:rsid w:val="00CB2120"/>
    <w:rsid w:val="00CD34B1"/>
    <w:rsid w:val="00D63C34"/>
    <w:rsid w:val="00D84AAD"/>
    <w:rsid w:val="00DB7CDA"/>
    <w:rsid w:val="00E11A6A"/>
    <w:rsid w:val="00E51016"/>
    <w:rsid w:val="00E66D5B"/>
    <w:rsid w:val="00E813F4"/>
    <w:rsid w:val="00EA1375"/>
    <w:rsid w:val="00EB4C89"/>
    <w:rsid w:val="00F80C82"/>
    <w:rsid w:val="00FA1E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3314F0C"/>
  <w15:chartTrackingRefBased/>
  <w15:docId w15:val="{31AE2A6F-51F1-4F90-81DE-6EFA5A1D8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lang w:eastAsia="en-US"/>
    </w:rPr>
  </w:style>
  <w:style w:type="paragraph" w:styleId="Naslov1">
    <w:name w:val="heading 1"/>
    <w:basedOn w:val="Navaden"/>
    <w:next w:val="Navaden"/>
    <w:qFormat/>
    <w:pPr>
      <w:keepNext/>
      <w:spacing w:before="240" w:after="60"/>
      <w:outlineLvl w:val="0"/>
    </w:pPr>
    <w:rPr>
      <w:rFonts w:ascii="Arial" w:hAnsi="Arial" w:cs="Arial"/>
      <w:b/>
      <w:bCs/>
      <w:kern w:val="32"/>
      <w:sz w:val="32"/>
      <w:szCs w:val="32"/>
    </w:rPr>
  </w:style>
  <w:style w:type="paragraph" w:styleId="Naslov2">
    <w:name w:val="heading 2"/>
    <w:basedOn w:val="Navaden"/>
    <w:next w:val="Navaden"/>
    <w:qFormat/>
    <w:pPr>
      <w:keepNext/>
      <w:spacing w:before="240" w:after="240"/>
      <w:jc w:val="center"/>
      <w:outlineLvl w:val="1"/>
    </w:pPr>
    <w:rPr>
      <w:rFonts w:ascii="Arial" w:hAnsi="Arial"/>
      <w:b/>
      <w:sz w:val="22"/>
    </w:rPr>
  </w:style>
  <w:style w:type="paragraph" w:styleId="Naslov3">
    <w:name w:val="heading 3"/>
    <w:basedOn w:val="Navaden"/>
    <w:next w:val="Navaden"/>
    <w:qFormat/>
    <w:pPr>
      <w:keepNext/>
      <w:outlineLvl w:val="2"/>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paragraph" w:styleId="Telobesedila">
    <w:name w:val="Body Text"/>
    <w:basedOn w:val="Navaden"/>
    <w:pPr>
      <w:tabs>
        <w:tab w:val="left" w:pos="456"/>
        <w:tab w:val="left" w:pos="1164"/>
        <w:tab w:val="left" w:pos="3432"/>
        <w:tab w:val="left" w:pos="9483"/>
      </w:tabs>
    </w:pPr>
    <w:rPr>
      <w:rFonts w:ascii="Arial" w:hAnsi="Arial" w:cs="Arial"/>
      <w:color w:val="000000"/>
      <w:sz w:val="20"/>
      <w:szCs w:val="20"/>
    </w:rPr>
  </w:style>
  <w:style w:type="paragraph" w:styleId="Kazalovsebine1">
    <w:name w:val="toc 1"/>
    <w:basedOn w:val="Naslov1"/>
    <w:next w:val="Naslov1"/>
    <w:autoRedefine/>
    <w:semiHidden/>
    <w:rPr>
      <w:lang w:eastAsia="sl-SI"/>
    </w:rPr>
  </w:style>
  <w:style w:type="paragraph" w:styleId="Besedilooblaka">
    <w:name w:val="Balloon Text"/>
    <w:basedOn w:val="Navaden"/>
    <w:semiHidden/>
    <w:rPr>
      <w:rFonts w:ascii="Tahoma" w:hAnsi="Tahoma" w:cs="Tahoma"/>
      <w:sz w:val="16"/>
      <w:szCs w:val="16"/>
    </w:rPr>
  </w:style>
  <w:style w:type="character" w:styleId="tevilkastrani">
    <w:name w:val="page number"/>
    <w:basedOn w:val="Privzetapisavaodstavka"/>
  </w:style>
  <w:style w:type="paragraph" w:styleId="Telobesedila2">
    <w:name w:val="Body Text 2"/>
    <w:basedOn w:val="Navaden"/>
    <w:link w:val="Telobesedila2Znak"/>
    <w:pPr>
      <w:jc w:val="both"/>
    </w:pPr>
    <w:rPr>
      <w:rFonts w:ascii="Arial" w:hAnsi="Arial"/>
      <w:sz w:val="20"/>
    </w:rPr>
  </w:style>
  <w:style w:type="paragraph" w:styleId="Konnaopomba-besedilo">
    <w:name w:val="endnote text"/>
    <w:basedOn w:val="Navaden"/>
    <w:semiHidden/>
    <w:rPr>
      <w:rFonts w:ascii="SL Dutch" w:hAnsi="SL Dutch"/>
      <w:sz w:val="20"/>
    </w:rPr>
  </w:style>
  <w:style w:type="paragraph" w:styleId="Telobesedila-zamik">
    <w:name w:val="Body Text Indent"/>
    <w:basedOn w:val="Navaden"/>
    <w:pPr>
      <w:tabs>
        <w:tab w:val="left" w:pos="284"/>
      </w:tabs>
      <w:ind w:left="284" w:hanging="284"/>
    </w:pPr>
    <w:rPr>
      <w:rFonts w:ascii="Arial" w:hAnsi="Arial"/>
      <w:sz w:val="20"/>
    </w:rPr>
  </w:style>
  <w:style w:type="paragraph" w:styleId="Telobesedila3">
    <w:name w:val="Body Text 3"/>
    <w:basedOn w:val="Navaden"/>
    <w:pPr>
      <w:jc w:val="both"/>
    </w:pPr>
    <w:rPr>
      <w:b/>
      <w:sz w:val="20"/>
    </w:rPr>
  </w:style>
  <w:style w:type="paragraph" w:styleId="Telobesedila-zamik2">
    <w:name w:val="Body Text Indent 2"/>
    <w:basedOn w:val="Navaden"/>
    <w:pPr>
      <w:spacing w:before="120" w:after="120"/>
      <w:ind w:left="426"/>
      <w:jc w:val="both"/>
    </w:pPr>
    <w:rPr>
      <w:sz w:val="22"/>
      <w:lang w:val="en-AU"/>
    </w:rPr>
  </w:style>
  <w:style w:type="character" w:styleId="Hiperpovezava">
    <w:name w:val="Hyperlink"/>
    <w:rPr>
      <w:color w:val="0000FF"/>
      <w:u w:val="single"/>
    </w:rPr>
  </w:style>
  <w:style w:type="paragraph" w:styleId="Odstavekseznama">
    <w:name w:val="List Paragraph"/>
    <w:basedOn w:val="Navaden"/>
    <w:link w:val="OdstavekseznamaZnak"/>
    <w:uiPriority w:val="34"/>
    <w:qFormat/>
    <w:rsid w:val="008B0B1D"/>
    <w:pPr>
      <w:ind w:left="720"/>
      <w:contextualSpacing/>
    </w:pPr>
  </w:style>
  <w:style w:type="character" w:customStyle="1" w:styleId="OdstavekseznamaZnak">
    <w:name w:val="Odstavek seznama Znak"/>
    <w:basedOn w:val="Privzetapisavaodstavka"/>
    <w:link w:val="Odstavekseznama"/>
    <w:uiPriority w:val="34"/>
    <w:locked/>
    <w:rsid w:val="00105220"/>
    <w:rPr>
      <w:sz w:val="24"/>
      <w:szCs w:val="24"/>
      <w:lang w:eastAsia="en-US"/>
    </w:rPr>
  </w:style>
  <w:style w:type="character" w:customStyle="1" w:styleId="Telobesedila2Znak">
    <w:name w:val="Telo besedila 2 Znak"/>
    <w:link w:val="Telobesedila2"/>
    <w:rsid w:val="00A36130"/>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91623">
      <w:bodyDiv w:val="1"/>
      <w:marLeft w:val="0"/>
      <w:marRight w:val="0"/>
      <w:marTop w:val="0"/>
      <w:marBottom w:val="0"/>
      <w:divBdr>
        <w:top w:val="none" w:sz="0" w:space="0" w:color="auto"/>
        <w:left w:val="none" w:sz="0" w:space="0" w:color="auto"/>
        <w:bottom w:val="none" w:sz="0" w:space="0" w:color="auto"/>
        <w:right w:val="none" w:sz="0" w:space="0" w:color="auto"/>
      </w:divBdr>
    </w:div>
    <w:div w:id="137111223">
      <w:bodyDiv w:val="1"/>
      <w:marLeft w:val="0"/>
      <w:marRight w:val="0"/>
      <w:marTop w:val="0"/>
      <w:marBottom w:val="0"/>
      <w:divBdr>
        <w:top w:val="none" w:sz="0" w:space="0" w:color="auto"/>
        <w:left w:val="none" w:sz="0" w:space="0" w:color="auto"/>
        <w:bottom w:val="none" w:sz="0" w:space="0" w:color="auto"/>
        <w:right w:val="none" w:sz="0" w:space="0" w:color="auto"/>
      </w:divBdr>
    </w:div>
    <w:div w:id="197086810">
      <w:bodyDiv w:val="1"/>
      <w:marLeft w:val="0"/>
      <w:marRight w:val="0"/>
      <w:marTop w:val="0"/>
      <w:marBottom w:val="0"/>
      <w:divBdr>
        <w:top w:val="none" w:sz="0" w:space="0" w:color="auto"/>
        <w:left w:val="none" w:sz="0" w:space="0" w:color="auto"/>
        <w:bottom w:val="none" w:sz="0" w:space="0" w:color="auto"/>
        <w:right w:val="none" w:sz="0" w:space="0" w:color="auto"/>
      </w:divBdr>
    </w:div>
    <w:div w:id="287392040">
      <w:bodyDiv w:val="1"/>
      <w:marLeft w:val="0"/>
      <w:marRight w:val="0"/>
      <w:marTop w:val="0"/>
      <w:marBottom w:val="0"/>
      <w:divBdr>
        <w:top w:val="none" w:sz="0" w:space="0" w:color="auto"/>
        <w:left w:val="none" w:sz="0" w:space="0" w:color="auto"/>
        <w:bottom w:val="none" w:sz="0" w:space="0" w:color="auto"/>
        <w:right w:val="none" w:sz="0" w:space="0" w:color="auto"/>
      </w:divBdr>
    </w:div>
    <w:div w:id="1985622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rebot\Documents\Pojasnila%20razpisne%20dokumentacij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Pojasnila razpisne dokumentacije</Template>
  <TotalTime>10</TotalTime>
  <Pages>2</Pages>
  <Words>573</Words>
  <Characters>3270</Characters>
  <Application>Microsoft Office Word</Application>
  <DocSecurity>0</DocSecurity>
  <Lines>27</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Pojasnila razpisne dokumentacije</vt:lpstr>
      <vt:lpstr>Pojasnila razpisne dokumentacije</vt:lpstr>
    </vt:vector>
  </TitlesOfParts>
  <Company>DRSC</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Pojasnila razpisne dokumentacije</dc:title>
  <dc:subject/>
  <dc:creator>Windows User</dc:creator>
  <cp:keywords/>
  <dc:description/>
  <cp:lastModifiedBy>Administrator</cp:lastModifiedBy>
  <cp:revision>5</cp:revision>
  <cp:lastPrinted>2023-07-18T11:29:00Z</cp:lastPrinted>
  <dcterms:created xsi:type="dcterms:W3CDTF">2023-07-18T10:05:00Z</dcterms:created>
  <dcterms:modified xsi:type="dcterms:W3CDTF">2023-07-18T11:29:00Z</dcterms:modified>
</cp:coreProperties>
</file>